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BC87E" w14:textId="77777777" w:rsidR="00854064" w:rsidRDefault="00012027" w:rsidP="00854064">
      <w:pPr>
        <w:jc w:val="center"/>
        <w:rPr>
          <w:rFonts w:ascii="ＭＳ ゴシック" w:eastAsia="ＭＳ ゴシック" w:hAnsi="ＭＳ ゴシック"/>
          <w:sz w:val="24"/>
          <w:szCs w:val="24"/>
        </w:rPr>
      </w:pPr>
      <w:r w:rsidRPr="006E73A3">
        <w:rPr>
          <w:rFonts w:ascii="ＭＳ ゴシック" w:eastAsia="ＭＳ ゴシック" w:hAnsi="ＭＳ ゴシック" w:hint="eastAsia"/>
          <w:noProof/>
          <w:sz w:val="24"/>
          <w:szCs w:val="24"/>
          <w:highlight w:val="yellow"/>
        </w:rPr>
        <mc:AlternateContent>
          <mc:Choice Requires="wps">
            <w:drawing>
              <wp:anchor distT="0" distB="0" distL="114300" distR="114300" simplePos="0" relativeHeight="251658240" behindDoc="0" locked="0" layoutInCell="1" allowOverlap="1" wp14:anchorId="255DF92F" wp14:editId="5D659929">
                <wp:simplePos x="0" y="0"/>
                <wp:positionH relativeFrom="column">
                  <wp:posOffset>82992</wp:posOffset>
                </wp:positionH>
                <wp:positionV relativeFrom="paragraph">
                  <wp:posOffset>-322525</wp:posOffset>
                </wp:positionV>
                <wp:extent cx="890546" cy="342900"/>
                <wp:effectExtent l="0" t="0" r="24130" b="19050"/>
                <wp:wrapNone/>
                <wp:docPr id="1" name="正方形/長方形 1"/>
                <wp:cNvGraphicFramePr/>
                <a:graphic xmlns:a="http://schemas.openxmlformats.org/drawingml/2006/main">
                  <a:graphicData uri="http://schemas.microsoft.com/office/word/2010/wordprocessingShape">
                    <wps:wsp>
                      <wps:cNvSpPr/>
                      <wps:spPr>
                        <a:xfrm>
                          <a:off x="0" y="0"/>
                          <a:ext cx="890546"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C15DC" w14:textId="063DA57A" w:rsidR="00012027" w:rsidRPr="00536417" w:rsidRDefault="00C0459A"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5DF92F" id="正方形/長方形 1" o:spid="_x0000_s1026" style="position:absolute;left:0;text-align:left;margin-left:6.55pt;margin-top:-25.4pt;width:70.1pt;height:2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" filled="f" strokecolor="#0d0d0d [3069]" strokeweight="1pt">
                <v:textbox>
                  <w:txbxContent>
                    <w:p w14:paraId="08FC15DC" w14:textId="063DA57A" w:rsidR="00012027" w:rsidRPr="00536417" w:rsidRDefault="00C0459A"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別紙</w:t>
                      </w:r>
                    </w:p>
                  </w:txbxContent>
                </v:textbox>
              </v:rect>
            </w:pict>
          </mc:Fallback>
        </mc:AlternateContent>
      </w:r>
      <w:r w:rsidR="00854064" w:rsidRPr="006E73A3">
        <w:rPr>
          <w:rFonts w:ascii="ＭＳ ゴシック" w:eastAsia="ＭＳ ゴシック" w:hAnsi="ＭＳ ゴシック" w:hint="eastAsia"/>
          <w:sz w:val="24"/>
          <w:szCs w:val="24"/>
          <w:highlight w:val="yellow"/>
        </w:rPr>
        <w:t>（案）</w:t>
      </w:r>
    </w:p>
    <w:p w14:paraId="32374618" w14:textId="0D06F0BF" w:rsidR="0055553F" w:rsidRPr="008F46C3" w:rsidRDefault="0055553F" w:rsidP="0055553F">
      <w:pPr>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sidR="00846EC2">
        <w:rPr>
          <w:rFonts w:ascii="ＭＳ ゴシック" w:eastAsia="ＭＳ ゴシック" w:hAnsi="ＭＳ ゴシック" w:hint="eastAsia"/>
          <w:sz w:val="24"/>
          <w:szCs w:val="24"/>
        </w:rPr>
        <w:t>３</w:t>
      </w:r>
      <w:r w:rsidRPr="008F46C3">
        <w:rPr>
          <w:rFonts w:ascii="ＭＳ ゴシック" w:eastAsia="ＭＳ ゴシック" w:hAnsi="ＭＳ ゴシック" w:hint="eastAsia"/>
          <w:sz w:val="24"/>
          <w:szCs w:val="24"/>
        </w:rPr>
        <w:t>年</w:t>
      </w:r>
      <w:r w:rsidR="006E73A3">
        <w:rPr>
          <w:rFonts w:ascii="ＭＳ ゴシック" w:eastAsia="ＭＳ ゴシック" w:hAnsi="ＭＳ ゴシック" w:hint="eastAsia"/>
          <w:sz w:val="24"/>
          <w:szCs w:val="24"/>
        </w:rPr>
        <w:t>12</w:t>
      </w:r>
      <w:r w:rsidRPr="008F46C3">
        <w:rPr>
          <w:rFonts w:ascii="ＭＳ ゴシック" w:eastAsia="ＭＳ ゴシック" w:hAnsi="ＭＳ ゴシック" w:hint="eastAsia"/>
          <w:sz w:val="24"/>
          <w:szCs w:val="24"/>
        </w:rPr>
        <w:t>月</w:t>
      </w:r>
      <w:r w:rsidR="006E73A3">
        <w:rPr>
          <w:rFonts w:ascii="ＭＳ ゴシック" w:eastAsia="ＭＳ ゴシック" w:hAnsi="ＭＳ ゴシック" w:hint="eastAsia"/>
          <w:sz w:val="24"/>
          <w:szCs w:val="24"/>
        </w:rPr>
        <w:t>○</w:t>
      </w:r>
      <w:r w:rsidRPr="008F46C3">
        <w:rPr>
          <w:rFonts w:ascii="ＭＳ ゴシック" w:eastAsia="ＭＳ ゴシック" w:hAnsi="ＭＳ ゴシック" w:hint="eastAsia"/>
          <w:sz w:val="24"/>
          <w:szCs w:val="24"/>
        </w:rPr>
        <w:t>日</w:t>
      </w:r>
    </w:p>
    <w:p w14:paraId="0D88C2AA" w14:textId="77777777" w:rsidR="001B2349" w:rsidRPr="0045379E" w:rsidRDefault="008C0446">
      <w:pPr>
        <w:rPr>
          <w:rFonts w:ascii="ＭＳ ゴシック" w:eastAsia="ＭＳ ゴシック" w:hAnsi="ＭＳ ゴシック"/>
          <w:color w:val="0D0D0D" w:themeColor="text1" w:themeTint="F2"/>
          <w:sz w:val="24"/>
          <w:szCs w:val="24"/>
        </w:rPr>
      </w:pPr>
      <w:r w:rsidRPr="006E73A3">
        <w:rPr>
          <w:rFonts w:ascii="ＭＳ ゴシック" w:eastAsia="ＭＳ ゴシック" w:hAnsi="ＭＳ ゴシック" w:hint="eastAsia"/>
          <w:color w:val="0D0D0D" w:themeColor="text1" w:themeTint="F2"/>
          <w:sz w:val="24"/>
          <w:szCs w:val="24"/>
          <w:highlight w:val="yellow"/>
        </w:rPr>
        <w:t>〈業所管団体等会員〉</w:t>
      </w:r>
    </w:p>
    <w:p w14:paraId="52A0B339"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7A0865C6" w14:textId="77777777" w:rsidR="008C0446" w:rsidRDefault="008C0446" w:rsidP="001B2349">
      <w:pPr>
        <w:jc w:val="right"/>
        <w:rPr>
          <w:rFonts w:ascii="ＭＳ ゴシック" w:eastAsia="ＭＳ ゴシック" w:hAnsi="ＭＳ ゴシック"/>
          <w:color w:val="0D0D0D" w:themeColor="text1" w:themeTint="F2"/>
          <w:sz w:val="24"/>
          <w:szCs w:val="24"/>
        </w:rPr>
      </w:pPr>
      <w:r w:rsidRPr="006E73A3">
        <w:rPr>
          <w:rFonts w:ascii="ＭＳ ゴシック" w:eastAsia="ＭＳ ゴシック" w:hAnsi="ＭＳ ゴシック" w:hint="eastAsia"/>
          <w:color w:val="0D0D0D" w:themeColor="text1" w:themeTint="F2"/>
          <w:sz w:val="24"/>
          <w:szCs w:val="24"/>
          <w:highlight w:val="yellow"/>
        </w:rPr>
        <w:t>〈業所管団体等〉</w:t>
      </w:r>
    </w:p>
    <w:p w14:paraId="2F35557E" w14:textId="74AC2AA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〇〇〇</w:t>
      </w:r>
    </w:p>
    <w:p w14:paraId="02CF7599" w14:textId="77777777" w:rsidR="00E46F74" w:rsidRPr="0045379E" w:rsidRDefault="00E46F74">
      <w:pPr>
        <w:rPr>
          <w:rFonts w:ascii="ＭＳ ゴシック" w:eastAsia="ＭＳ ゴシック" w:hAnsi="ＭＳ ゴシック"/>
          <w:color w:val="0D0D0D" w:themeColor="text1" w:themeTint="F2"/>
          <w:sz w:val="24"/>
          <w:szCs w:val="24"/>
        </w:rPr>
      </w:pPr>
    </w:p>
    <w:p w14:paraId="6BDF1278" w14:textId="5727F6EF" w:rsidR="004C6E41" w:rsidRDefault="004C6E41" w:rsidP="004C6E41">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sidR="00A2105F">
        <w:rPr>
          <w:rFonts w:ascii="ＭＳ ゴシック" w:eastAsia="ＭＳ ゴシック" w:hAnsi="ＭＳ ゴシック" w:hint="eastAsia"/>
          <w:color w:val="0D0D0D" w:themeColor="text1" w:themeTint="F2"/>
          <w:sz w:val="24"/>
          <w:szCs w:val="24"/>
        </w:rPr>
        <w:t>取得及び</w:t>
      </w:r>
      <w:r>
        <w:rPr>
          <w:rFonts w:ascii="ＭＳ ゴシック" w:eastAsia="ＭＳ ゴシック" w:hAnsi="ＭＳ ゴシック" w:hint="eastAsia"/>
          <w:color w:val="0D0D0D" w:themeColor="text1" w:themeTint="F2"/>
          <w:sz w:val="24"/>
          <w:szCs w:val="24"/>
        </w:rPr>
        <w:t>健康保険証利用</w:t>
      </w:r>
      <w:r w:rsidR="00A2105F">
        <w:rPr>
          <w:rFonts w:ascii="ＭＳ ゴシック" w:eastAsia="ＭＳ ゴシック" w:hAnsi="ＭＳ ゴシック" w:hint="eastAsia"/>
          <w:color w:val="0D0D0D" w:themeColor="text1" w:themeTint="F2"/>
          <w:sz w:val="24"/>
          <w:szCs w:val="24"/>
        </w:rPr>
        <w:t>申込</w:t>
      </w:r>
      <w:r>
        <w:rPr>
          <w:rFonts w:ascii="ＭＳ ゴシック" w:eastAsia="ＭＳ ゴシック" w:hAnsi="ＭＳ ゴシック" w:hint="eastAsia"/>
          <w:color w:val="0D0D0D" w:themeColor="text1" w:themeTint="F2"/>
          <w:sz w:val="24"/>
          <w:szCs w:val="24"/>
        </w:rPr>
        <w:t>の促進</w:t>
      </w:r>
      <w:r w:rsidR="00A2105F">
        <w:rPr>
          <w:rFonts w:ascii="ＭＳ ゴシック" w:eastAsia="ＭＳ ゴシック" w:hAnsi="ＭＳ ゴシック" w:hint="eastAsia"/>
          <w:color w:val="0D0D0D" w:themeColor="text1" w:themeTint="F2"/>
          <w:sz w:val="24"/>
          <w:szCs w:val="24"/>
        </w:rPr>
        <w:t>並びに</w:t>
      </w:r>
    </w:p>
    <w:p w14:paraId="67D48605" w14:textId="1BD9ADC1" w:rsidR="004C6E41" w:rsidRDefault="004C6E41" w:rsidP="004C6E41">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個社の取組の好事例の情報提供について</w:t>
      </w:r>
    </w:p>
    <w:p w14:paraId="5F266B78" w14:textId="77777777" w:rsidR="004C6E41" w:rsidRDefault="004C6E41" w:rsidP="004C6E41">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5FF5CBE2" w14:textId="77777777" w:rsidR="0055553F" w:rsidRPr="0045379E" w:rsidRDefault="0055553F">
      <w:pPr>
        <w:rPr>
          <w:rFonts w:ascii="ＭＳ ゴシック" w:eastAsia="ＭＳ ゴシック" w:hAnsi="ＭＳ ゴシック"/>
          <w:color w:val="0D0D0D" w:themeColor="text1" w:themeTint="F2"/>
          <w:sz w:val="24"/>
          <w:szCs w:val="24"/>
        </w:rPr>
      </w:pPr>
    </w:p>
    <w:p w14:paraId="6A6993F0" w14:textId="77777777" w:rsidR="000A482C" w:rsidRPr="006E73A3" w:rsidRDefault="00F90B5E" w:rsidP="000A482C">
      <w:pPr>
        <w:ind w:firstLineChars="118" w:firstLine="283"/>
        <w:rPr>
          <w:rFonts w:ascii="ＭＳ ゴシック" w:eastAsia="ＭＳ ゴシック" w:hAnsi="ＭＳ ゴシック"/>
          <w:color w:val="0D0D0D" w:themeColor="text1" w:themeTint="F2"/>
          <w:sz w:val="24"/>
          <w:szCs w:val="24"/>
        </w:rPr>
      </w:pPr>
      <w:r w:rsidRPr="006E73A3">
        <w:rPr>
          <w:rFonts w:ascii="ＭＳ ゴシック" w:eastAsia="ＭＳ ゴシック" w:hAnsi="ＭＳ ゴシック" w:hint="eastAsia"/>
          <w:color w:val="0D0D0D" w:themeColor="text1" w:themeTint="F2"/>
          <w:sz w:val="24"/>
          <w:szCs w:val="24"/>
        </w:rPr>
        <w:t>貴</w:t>
      </w:r>
      <w:r w:rsidR="000845CC" w:rsidRPr="006E73A3">
        <w:rPr>
          <w:rFonts w:ascii="ＭＳ ゴシック" w:eastAsia="ＭＳ ゴシック" w:hAnsi="ＭＳ ゴシック" w:hint="eastAsia"/>
          <w:color w:val="0D0D0D" w:themeColor="text1" w:themeTint="F2"/>
          <w:sz w:val="24"/>
          <w:szCs w:val="24"/>
        </w:rPr>
        <w:t>社</w:t>
      </w:r>
      <w:r w:rsidR="000A482C" w:rsidRPr="006E73A3">
        <w:rPr>
          <w:rFonts w:ascii="ＭＳ ゴシック" w:eastAsia="ＭＳ ゴシック" w:hAnsi="ＭＳ ゴシック" w:hint="eastAsia"/>
          <w:color w:val="0D0D0D" w:themeColor="text1" w:themeTint="F2"/>
          <w:sz w:val="24"/>
          <w:szCs w:val="24"/>
        </w:rPr>
        <w:t>におかれましては、平素から格別のご高配を賜り、厚く御礼を申し上げます。</w:t>
      </w:r>
    </w:p>
    <w:p w14:paraId="1EBB8963" w14:textId="6F5D4AE8" w:rsidR="006F7F8C" w:rsidRPr="00A9030B" w:rsidRDefault="000A482C" w:rsidP="000A482C">
      <w:pPr>
        <w:ind w:firstLineChars="118" w:firstLine="283"/>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D0D0D" w:themeColor="text1" w:themeTint="F2"/>
          <w:sz w:val="24"/>
          <w:szCs w:val="24"/>
        </w:rPr>
        <w:t>さて、マイナンバーカードの取得及び健康保険証利用申込の促進については、貴団体を通じて会員事業者への要請を御協力いただいているところですが、この度、健康保険証利用の本格運用をはじめ、マイナンバーカードのメリットがさらに拡大することとなりました。つきましては、ぜひ次のメリットを会員事業者に御周知いただき、更なる取得促進及び健康保険証利用申込の促進に御協力いただくとともに、</w:t>
      </w:r>
      <w:r w:rsidRPr="00C7386D">
        <w:rPr>
          <w:rFonts w:ascii="ＭＳ ゴシック" w:eastAsia="ＭＳ ゴシック" w:hAnsi="ＭＳ ゴシック" w:hint="eastAsia"/>
          <w:color w:val="0D0D0D" w:themeColor="text1" w:themeTint="F2"/>
          <w:sz w:val="24"/>
          <w:szCs w:val="24"/>
        </w:rPr>
        <w:t>あわせて、別添の業界団体・個社の取組の好事例について情報提供をいただき</w:t>
      </w:r>
      <w:r>
        <w:rPr>
          <w:rFonts w:ascii="ＭＳ ゴシック" w:eastAsia="ＭＳ ゴシック" w:hAnsi="ＭＳ ゴシック" w:hint="eastAsia"/>
          <w:color w:val="0D0D0D" w:themeColor="text1" w:themeTint="F2"/>
          <w:sz w:val="24"/>
          <w:szCs w:val="24"/>
        </w:rPr>
        <w:t>ますようお願い申し上げます。</w:t>
      </w:r>
    </w:p>
    <w:p w14:paraId="2CDC1CCB" w14:textId="77777777" w:rsidR="00695F69" w:rsidRDefault="00695F69" w:rsidP="008F46C3">
      <w:pPr>
        <w:rPr>
          <w:rFonts w:ascii="ＭＳ ゴシック" w:eastAsia="ＭＳ ゴシック" w:hAnsi="ＭＳ ゴシック"/>
          <w:sz w:val="24"/>
          <w:szCs w:val="24"/>
        </w:rPr>
      </w:pPr>
    </w:p>
    <w:p w14:paraId="1782173F" w14:textId="77777777" w:rsidR="000A482C" w:rsidRPr="00127285" w:rsidRDefault="000A482C" w:rsidP="000A482C">
      <w:pPr>
        <w:rPr>
          <w:rFonts w:ascii="ＭＳ ゴシック" w:eastAsia="ＭＳ ゴシック" w:hAnsi="ＭＳ ゴシック"/>
          <w:b/>
          <w:bCs/>
          <w:color w:val="0D0D0D" w:themeColor="text1" w:themeTint="F2"/>
          <w:sz w:val="24"/>
          <w:szCs w:val="24"/>
          <w:u w:val="single"/>
        </w:rPr>
      </w:pPr>
      <w:r w:rsidRPr="006417EF">
        <w:rPr>
          <w:rFonts w:ascii="ＭＳ ゴシック" w:eastAsia="ＭＳ ゴシック" w:hAnsi="ＭＳ ゴシック" w:hint="eastAsia"/>
          <w:b/>
          <w:bCs/>
          <w:color w:val="0D0D0D" w:themeColor="text1" w:themeTint="F2"/>
          <w:sz w:val="24"/>
          <w:szCs w:val="24"/>
          <w:u w:val="single"/>
        </w:rPr>
        <w:t>１</w:t>
      </w:r>
      <w:r w:rsidRPr="006417EF">
        <w:rPr>
          <w:rFonts w:ascii="ＭＳ ゴシック" w:eastAsia="ＭＳ ゴシック" w:hAnsi="ＭＳ ゴシック"/>
          <w:b/>
          <w:bCs/>
          <w:color w:val="0D0D0D" w:themeColor="text1" w:themeTint="F2"/>
          <w:sz w:val="24"/>
          <w:szCs w:val="24"/>
          <w:u w:val="single"/>
        </w:rPr>
        <w:t>.マイナンバーカードのメリット拡大について</w:t>
      </w:r>
    </w:p>
    <w:p w14:paraId="74C28607" w14:textId="77777777" w:rsidR="000A482C" w:rsidRPr="00127285" w:rsidRDefault="000A482C" w:rsidP="000A482C">
      <w:pPr>
        <w:pStyle w:val="a9"/>
        <w:numPr>
          <w:ilvl w:val="0"/>
          <w:numId w:val="2"/>
        </w:numPr>
        <w:snapToGrid w:val="0"/>
        <w:ind w:leftChars="0" w:left="426" w:hanging="357"/>
        <w:rPr>
          <w:rFonts w:ascii="ＭＳ ゴシック" w:eastAsia="ＭＳ ゴシック" w:hAnsi="ＭＳ ゴシック"/>
          <w:color w:val="000000" w:themeColor="text1"/>
          <w:sz w:val="12"/>
          <w:szCs w:val="12"/>
        </w:rPr>
      </w:pPr>
      <w:bookmarkStart w:id="0" w:name="_Hlk86752193"/>
      <w:r w:rsidRPr="00EE0517">
        <w:rPr>
          <w:rFonts w:ascii="ＭＳ ゴシック" w:eastAsia="ＭＳ ゴシック" w:hAnsi="ＭＳ ゴシック" w:hint="eastAsia"/>
          <w:b/>
          <w:color w:val="0D0D0D" w:themeColor="text1" w:themeTint="F2"/>
          <w:sz w:val="24"/>
          <w:szCs w:val="24"/>
        </w:rPr>
        <w:t>健康保険証として使えます。</w:t>
      </w:r>
    </w:p>
    <w:p w14:paraId="659CB8F2" w14:textId="77777777" w:rsidR="000A482C" w:rsidRDefault="000A482C" w:rsidP="000A482C">
      <w:pPr>
        <w:pStyle w:val="a9"/>
        <w:snapToGrid w:val="0"/>
        <w:ind w:leftChars="0" w:left="357" w:rightChars="134" w:right="281" w:firstLineChars="87" w:firstLine="209"/>
        <w:rPr>
          <w:rFonts w:ascii="ＭＳ ゴシック" w:eastAsia="ＭＳ ゴシック" w:hAnsi="ＭＳ ゴシック"/>
          <w:sz w:val="24"/>
          <w:szCs w:val="24"/>
        </w:rPr>
      </w:pPr>
      <w:r w:rsidRPr="0055215C">
        <w:rPr>
          <w:rFonts w:ascii="ＭＳ ゴシック" w:eastAsia="ＭＳ ゴシック" w:hAnsi="ＭＳ ゴシック" w:hint="eastAsia"/>
          <w:sz w:val="24"/>
          <w:szCs w:val="24"/>
        </w:rPr>
        <w:t>令和３年10月20日から本格運用を開始したマイナンバーカード</w:t>
      </w:r>
      <w:r w:rsidRPr="0055215C">
        <w:rPr>
          <w:rFonts w:ascii="ＭＳ ゴシック" w:eastAsia="ＭＳ ゴシック" w:hAnsi="ＭＳ ゴシック" w:hint="eastAsia"/>
          <w:color w:val="0D0D0D" w:themeColor="text1" w:themeTint="F2"/>
          <w:sz w:val="24"/>
          <w:szCs w:val="24"/>
        </w:rPr>
        <w:t>の健康保険証利用（オンライン資格確認）</w:t>
      </w:r>
      <w:r w:rsidRPr="0055215C">
        <w:rPr>
          <w:rFonts w:ascii="ＭＳ ゴシック" w:eastAsia="ＭＳ ゴシック" w:hAnsi="ＭＳ ゴシック" w:hint="eastAsia"/>
          <w:color w:val="000000" w:themeColor="text1"/>
          <w:sz w:val="24"/>
          <w:szCs w:val="24"/>
        </w:rPr>
        <w:t>は、</w:t>
      </w:r>
      <w:r w:rsidRPr="0055215C">
        <w:rPr>
          <w:rFonts w:ascii="ＭＳ ゴシック" w:eastAsia="ＭＳ ゴシック" w:hAnsi="ＭＳ ゴシック" w:hint="eastAsia"/>
          <w:sz w:val="24"/>
          <w:szCs w:val="24"/>
          <w:u w:val="single"/>
        </w:rPr>
        <w:t>本人</w:t>
      </w:r>
      <w:r>
        <w:rPr>
          <w:rFonts w:ascii="ＭＳ ゴシック" w:eastAsia="ＭＳ ゴシック" w:hAnsi="ＭＳ ゴシック" w:hint="eastAsia"/>
          <w:sz w:val="24"/>
          <w:szCs w:val="24"/>
          <w:u w:val="single"/>
        </w:rPr>
        <w:t>が</w:t>
      </w:r>
      <w:r w:rsidRPr="0055215C">
        <w:rPr>
          <w:rFonts w:ascii="ＭＳ ゴシック" w:eastAsia="ＭＳ ゴシック" w:hAnsi="ＭＳ ゴシック" w:hint="eastAsia"/>
          <w:sz w:val="24"/>
          <w:szCs w:val="24"/>
          <w:u w:val="single"/>
        </w:rPr>
        <w:t>同意</w:t>
      </w:r>
      <w:r>
        <w:rPr>
          <w:rFonts w:ascii="ＭＳ ゴシック" w:eastAsia="ＭＳ ゴシック" w:hAnsi="ＭＳ ゴシック" w:hint="eastAsia"/>
          <w:sz w:val="24"/>
          <w:szCs w:val="24"/>
          <w:u w:val="single"/>
        </w:rPr>
        <w:t>をすると</w:t>
      </w:r>
      <w:r w:rsidRPr="0055215C">
        <w:rPr>
          <w:rFonts w:ascii="ＭＳ ゴシック" w:eastAsia="ＭＳ ゴシック" w:hAnsi="ＭＳ ゴシック" w:hint="eastAsia"/>
          <w:sz w:val="24"/>
          <w:szCs w:val="24"/>
          <w:u w:val="single"/>
        </w:rPr>
        <w:t>、医療機関・薬局において薬剤情報や特定健診情報等が閲覧可能となり、</w:t>
      </w:r>
      <w:r w:rsidRPr="00127285">
        <w:rPr>
          <w:rFonts w:ascii="ＭＳ ゴシック" w:eastAsia="ＭＳ ゴシック" w:hAnsi="ＭＳ ゴシック" w:hint="eastAsia"/>
          <w:sz w:val="24"/>
          <w:szCs w:val="24"/>
        </w:rPr>
        <w:t>従業員にとってより良い医療を受けられることにつながります</w:t>
      </w:r>
      <w:r w:rsidRPr="0055215C">
        <w:rPr>
          <w:rFonts w:ascii="ＭＳ ゴシック" w:eastAsia="ＭＳ ゴシック" w:hAnsi="ＭＳ ゴシック" w:hint="eastAsia"/>
          <w:sz w:val="24"/>
          <w:szCs w:val="24"/>
        </w:rPr>
        <w:t>。また、</w:t>
      </w:r>
      <w:r w:rsidRPr="00DC67D0">
        <w:rPr>
          <w:rFonts w:ascii="ＭＳ ゴシック" w:eastAsia="ＭＳ ゴシック" w:hAnsi="ＭＳ ゴシック" w:hint="eastAsia"/>
          <w:sz w:val="24"/>
          <w:szCs w:val="24"/>
          <w:u w:val="single"/>
        </w:rPr>
        <w:t>健保組合等の医療保険に係る事務のコスト縮減が期待できます。</w:t>
      </w:r>
    </w:p>
    <w:p w14:paraId="4870063D" w14:textId="77777777" w:rsidR="000A482C" w:rsidRDefault="000A482C" w:rsidP="000A482C">
      <w:pPr>
        <w:pStyle w:val="a9"/>
        <w:snapToGrid w:val="0"/>
        <w:ind w:leftChars="0" w:left="357" w:rightChars="134" w:right="281" w:firstLineChars="87" w:firstLine="209"/>
        <w:rPr>
          <w:rFonts w:ascii="ＭＳ ゴシック" w:eastAsia="ＭＳ ゴシック" w:hAnsi="ＭＳ ゴシック"/>
          <w:sz w:val="24"/>
          <w:szCs w:val="24"/>
        </w:rPr>
      </w:pPr>
      <w:r w:rsidRPr="0055215C">
        <w:rPr>
          <w:rFonts w:ascii="ＭＳ ゴシック" w:eastAsia="ＭＳ ゴシック" w:hAnsi="ＭＳ ゴシック" w:hint="eastAsia"/>
          <w:sz w:val="24"/>
          <w:szCs w:val="24"/>
        </w:rPr>
        <w:t>なお、健康保険証利用ができる医療機関等は厚生労働省</w:t>
      </w:r>
      <w:r w:rsidRPr="0055215C">
        <w:rPr>
          <w:rFonts w:ascii="ＭＳ ゴシック" w:eastAsia="ＭＳ ゴシック" w:hAnsi="ＭＳ ゴシック"/>
          <w:sz w:val="24"/>
          <w:szCs w:val="24"/>
        </w:rPr>
        <w:t>HP</w:t>
      </w:r>
      <w:r w:rsidRPr="0055215C">
        <w:rPr>
          <w:rFonts w:ascii="ＭＳ ゴシック" w:eastAsia="ＭＳ ゴシック" w:hAnsi="ＭＳ ゴシック" w:hint="eastAsia"/>
          <w:sz w:val="24"/>
          <w:szCs w:val="24"/>
          <w:vertAlign w:val="superscript"/>
        </w:rPr>
        <w:t>※1</w:t>
      </w:r>
      <w:r w:rsidRPr="0055215C">
        <w:rPr>
          <w:rFonts w:ascii="ＭＳ ゴシック" w:eastAsia="ＭＳ ゴシック" w:hAnsi="ＭＳ ゴシック"/>
          <w:sz w:val="24"/>
          <w:szCs w:val="24"/>
        </w:rPr>
        <w:t>で公開して</w:t>
      </w:r>
      <w:r w:rsidRPr="0055215C">
        <w:rPr>
          <w:rFonts w:ascii="ＭＳ ゴシック" w:eastAsia="ＭＳ ゴシック" w:hAnsi="ＭＳ ゴシック" w:hint="eastAsia"/>
          <w:sz w:val="24"/>
          <w:szCs w:val="24"/>
        </w:rPr>
        <w:t>おります。</w:t>
      </w:r>
    </w:p>
    <w:p w14:paraId="0CAC2256" w14:textId="77777777" w:rsidR="000A482C" w:rsidRDefault="000A482C" w:rsidP="000A482C">
      <w:pPr>
        <w:pStyle w:val="a9"/>
        <w:snapToGrid w:val="0"/>
        <w:ind w:leftChars="0" w:left="357" w:firstLineChars="87" w:firstLine="245"/>
        <w:rPr>
          <w:rFonts w:ascii="ＭＳ ゴシック" w:eastAsia="ＭＳ ゴシック" w:hAnsi="ＭＳ ゴシック"/>
          <w:color w:val="000000" w:themeColor="text1"/>
          <w:sz w:val="20"/>
          <w:szCs w:val="18"/>
        </w:rPr>
      </w:pPr>
      <w:r w:rsidRPr="000610C5">
        <w:rPr>
          <w:rFonts w:ascii="ＭＳ ゴシック" w:eastAsia="ＭＳ ゴシック" w:hAnsi="ＭＳ ゴシック" w:hint="eastAsia"/>
          <w:b/>
          <w:noProof/>
          <w:color w:val="0D0D0D" w:themeColor="text1" w:themeTint="F2"/>
          <w:sz w:val="28"/>
          <w:szCs w:val="24"/>
          <w:u w:val="single"/>
        </w:rPr>
        <w:drawing>
          <wp:anchor distT="0" distB="0" distL="114300" distR="114300" simplePos="0" relativeHeight="251661312" behindDoc="0" locked="0" layoutInCell="1" allowOverlap="1" wp14:anchorId="61E615AF" wp14:editId="52DAD887">
            <wp:simplePos x="0" y="0"/>
            <wp:positionH relativeFrom="column">
              <wp:posOffset>5553075</wp:posOffset>
            </wp:positionH>
            <wp:positionV relativeFrom="paragraph">
              <wp:posOffset>100330</wp:posOffset>
            </wp:positionV>
            <wp:extent cx="468630" cy="468630"/>
            <wp:effectExtent l="0" t="0" r="7620"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63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ADFE5B" w14:textId="77777777" w:rsidR="000A482C" w:rsidRPr="000610C5" w:rsidRDefault="000A482C" w:rsidP="000A482C">
      <w:pPr>
        <w:pStyle w:val="a9"/>
        <w:snapToGrid w:val="0"/>
        <w:ind w:leftChars="0" w:left="357" w:firstLineChars="87" w:firstLine="174"/>
        <w:rPr>
          <w:rFonts w:ascii="ＭＳ ゴシック" w:eastAsia="ＭＳ ゴシック" w:hAnsi="ＭＳ ゴシック"/>
          <w:color w:val="000000" w:themeColor="text1"/>
          <w:sz w:val="20"/>
          <w:szCs w:val="18"/>
        </w:rPr>
      </w:pPr>
      <w:r w:rsidRPr="000610C5">
        <w:rPr>
          <w:rFonts w:ascii="ＭＳ ゴシック" w:eastAsia="ＭＳ ゴシック" w:hAnsi="ＭＳ ゴシック" w:hint="eastAsia"/>
          <w:color w:val="000000" w:themeColor="text1"/>
          <w:sz w:val="20"/>
          <w:szCs w:val="18"/>
        </w:rPr>
        <w:t>※１「マイナンバーカードの健康保険証利用対応の医療機関・薬局についてのお知らせ」</w:t>
      </w:r>
    </w:p>
    <w:p w14:paraId="2803BCFB" w14:textId="77777777" w:rsidR="000A482C" w:rsidRPr="00127285" w:rsidRDefault="000A482C" w:rsidP="000A482C">
      <w:pPr>
        <w:pStyle w:val="a9"/>
        <w:snapToGrid w:val="0"/>
        <w:ind w:leftChars="0" w:left="357" w:firstLineChars="87" w:firstLine="174"/>
        <w:rPr>
          <w:rFonts w:ascii="ＭＳ ゴシック" w:eastAsia="ＭＳ ゴシック" w:hAnsi="ＭＳ ゴシック"/>
          <w:color w:val="000000" w:themeColor="text1"/>
          <w:sz w:val="18"/>
          <w:szCs w:val="18"/>
        </w:rPr>
      </w:pPr>
      <w:r w:rsidRPr="000610C5">
        <w:rPr>
          <w:rFonts w:ascii="ＭＳ ゴシック" w:eastAsia="ＭＳ ゴシック" w:hAnsi="ＭＳ ゴシック" w:hint="eastAsia"/>
          <w:color w:val="000000" w:themeColor="text1"/>
          <w:sz w:val="20"/>
          <w:szCs w:val="18"/>
        </w:rPr>
        <w:t>（</w:t>
      </w:r>
      <w:hyperlink r:id="rId12" w:history="1">
        <w:r w:rsidRPr="000610C5">
          <w:rPr>
            <w:rStyle w:val="aa"/>
            <w:rFonts w:ascii="ＭＳ ゴシック" w:eastAsia="ＭＳ ゴシック" w:hAnsi="ＭＳ ゴシック"/>
            <w:sz w:val="20"/>
            <w:szCs w:val="18"/>
          </w:rPr>
          <w:t>https://www.mhlw.go.jp/stf/index_16743.html</w:t>
        </w:r>
      </w:hyperlink>
      <w:r w:rsidRPr="000610C5">
        <w:rPr>
          <w:rFonts w:ascii="ＭＳ ゴシック" w:eastAsia="ＭＳ ゴシック" w:hAnsi="ＭＳ ゴシック"/>
          <w:color w:val="000000" w:themeColor="text1"/>
          <w:sz w:val="20"/>
          <w:szCs w:val="18"/>
        </w:rPr>
        <w:t>）</w:t>
      </w:r>
    </w:p>
    <w:p w14:paraId="3275AD72" w14:textId="77777777" w:rsidR="000A482C" w:rsidRDefault="000A482C" w:rsidP="000A482C">
      <w:pPr>
        <w:pStyle w:val="a9"/>
        <w:snapToGrid w:val="0"/>
        <w:ind w:leftChars="0" w:left="357"/>
        <w:rPr>
          <w:rFonts w:ascii="ＭＳ ゴシック" w:eastAsia="ＭＳ ゴシック" w:hAnsi="ＭＳ ゴシック"/>
          <w:color w:val="000000" w:themeColor="text1"/>
          <w:sz w:val="12"/>
          <w:szCs w:val="12"/>
        </w:rPr>
      </w:pPr>
    </w:p>
    <w:p w14:paraId="678BB418" w14:textId="77777777" w:rsidR="000A482C" w:rsidRPr="000610C5" w:rsidRDefault="000A482C" w:rsidP="000A482C">
      <w:pPr>
        <w:snapToGrid w:val="0"/>
        <w:rPr>
          <w:rFonts w:ascii="ＭＳ ゴシック" w:eastAsia="ＭＳ ゴシック" w:hAnsi="ＭＳ ゴシック"/>
          <w:color w:val="000000" w:themeColor="text1"/>
          <w:sz w:val="12"/>
          <w:szCs w:val="12"/>
        </w:rPr>
      </w:pPr>
    </w:p>
    <w:p w14:paraId="7588FA12" w14:textId="77777777" w:rsidR="000A482C" w:rsidRPr="00127285" w:rsidRDefault="000A482C" w:rsidP="000A482C">
      <w:pPr>
        <w:pStyle w:val="a9"/>
        <w:numPr>
          <w:ilvl w:val="0"/>
          <w:numId w:val="2"/>
        </w:numPr>
        <w:snapToGrid w:val="0"/>
        <w:ind w:leftChars="0" w:left="426"/>
        <w:rPr>
          <w:rFonts w:ascii="ＭＳ ゴシック" w:eastAsia="ＭＳ ゴシック" w:hAnsi="ＭＳ ゴシック"/>
          <w:color w:val="0D0D0D" w:themeColor="text1" w:themeTint="F2"/>
          <w:szCs w:val="21"/>
        </w:rPr>
      </w:pPr>
      <w:r w:rsidRPr="00127285">
        <w:rPr>
          <w:rFonts w:ascii="ＭＳ ゴシック" w:eastAsia="ＭＳ ゴシック" w:hAnsi="ＭＳ ゴシック" w:hint="eastAsia"/>
          <w:b/>
          <w:color w:val="0D0D0D" w:themeColor="text1" w:themeTint="F2"/>
          <w:sz w:val="24"/>
          <w:szCs w:val="24"/>
        </w:rPr>
        <w:t>薬剤情報や特定健診情報等がマイナポータルで確認できます。</w:t>
      </w:r>
    </w:p>
    <w:p w14:paraId="22EE8053" w14:textId="77777777" w:rsidR="000A482C" w:rsidRDefault="000A482C" w:rsidP="000A482C">
      <w:pPr>
        <w:pStyle w:val="a9"/>
        <w:snapToGrid w:val="0"/>
        <w:ind w:leftChars="0" w:left="360" w:rightChars="134" w:right="281" w:firstLineChars="86" w:firstLine="206"/>
        <w:rPr>
          <w:rFonts w:ascii="ＭＳ ゴシック" w:eastAsia="ＭＳ ゴシック" w:hAnsi="ＭＳ ゴシック"/>
          <w:color w:val="0D0D0D" w:themeColor="text1" w:themeTint="F2"/>
          <w:sz w:val="24"/>
          <w:szCs w:val="24"/>
        </w:rPr>
      </w:pPr>
      <w:r w:rsidRPr="005E6424">
        <w:rPr>
          <w:rFonts w:ascii="ＭＳ ゴシック" w:eastAsia="ＭＳ ゴシック" w:hAnsi="ＭＳ ゴシック" w:hint="eastAsia"/>
          <w:color w:val="0D0D0D" w:themeColor="text1" w:themeTint="F2"/>
          <w:sz w:val="24"/>
          <w:szCs w:val="24"/>
        </w:rPr>
        <w:t>令和３</w:t>
      </w:r>
      <w:r w:rsidRPr="005E6424">
        <w:rPr>
          <w:rFonts w:ascii="ＭＳ ゴシック" w:eastAsia="ＭＳ ゴシック" w:hAnsi="ＭＳ ゴシック"/>
          <w:color w:val="0D0D0D" w:themeColor="text1" w:themeTint="F2"/>
          <w:sz w:val="24"/>
          <w:szCs w:val="24"/>
        </w:rPr>
        <w:t>年10月</w:t>
      </w:r>
      <w:r w:rsidRPr="005E6424">
        <w:rPr>
          <w:rFonts w:ascii="ＭＳ ゴシック" w:eastAsia="ＭＳ ゴシック" w:hAnsi="ＭＳ ゴシック" w:hint="eastAsia"/>
          <w:color w:val="0D0D0D" w:themeColor="text1" w:themeTint="F2"/>
          <w:sz w:val="24"/>
          <w:szCs w:val="24"/>
        </w:rPr>
        <w:t>21日</w:t>
      </w:r>
      <w:r w:rsidRPr="005E6424">
        <w:rPr>
          <w:rFonts w:ascii="ＭＳ ゴシック" w:eastAsia="ＭＳ ゴシック" w:hAnsi="ＭＳ ゴシック"/>
          <w:color w:val="0D0D0D" w:themeColor="text1" w:themeTint="F2"/>
          <w:sz w:val="24"/>
          <w:szCs w:val="24"/>
        </w:rPr>
        <w:t>から、</w:t>
      </w:r>
      <w:r w:rsidRPr="005E6424">
        <w:rPr>
          <w:rFonts w:ascii="ＭＳ ゴシック" w:eastAsia="ＭＳ ゴシック" w:hAnsi="ＭＳ ゴシック" w:hint="eastAsia"/>
          <w:color w:val="0D0D0D" w:themeColor="text1" w:themeTint="F2"/>
          <w:sz w:val="24"/>
          <w:szCs w:val="24"/>
        </w:rPr>
        <w:t>マイナポータル</w:t>
      </w:r>
      <w:r w:rsidRPr="005E6424">
        <w:rPr>
          <w:rFonts w:ascii="ＭＳ ゴシック" w:eastAsia="ＭＳ ゴシック" w:hAnsi="ＭＳ ゴシック" w:hint="eastAsia"/>
          <w:sz w:val="24"/>
          <w:szCs w:val="24"/>
          <w:vertAlign w:val="superscript"/>
        </w:rPr>
        <w:t>※2</w:t>
      </w:r>
      <w:r w:rsidRPr="005E6424">
        <w:rPr>
          <w:rFonts w:ascii="ＭＳ ゴシック" w:eastAsia="ＭＳ ゴシック" w:hAnsi="ＭＳ ゴシック" w:hint="eastAsia"/>
          <w:color w:val="0D0D0D" w:themeColor="text1" w:themeTint="F2"/>
          <w:sz w:val="24"/>
          <w:szCs w:val="24"/>
        </w:rPr>
        <w:t>で、</w:t>
      </w:r>
      <w:r w:rsidRPr="005E6424">
        <w:rPr>
          <w:rFonts w:ascii="ＭＳ ゴシック" w:eastAsia="ＭＳ ゴシック" w:hAnsi="ＭＳ ゴシック"/>
          <w:color w:val="0D0D0D" w:themeColor="text1" w:themeTint="F2"/>
          <w:sz w:val="24"/>
          <w:szCs w:val="24"/>
          <w:u w:val="single"/>
        </w:rPr>
        <w:t>自分の</w:t>
      </w:r>
      <w:r w:rsidRPr="005E6424">
        <w:rPr>
          <w:rFonts w:ascii="ＭＳ ゴシック" w:eastAsia="ＭＳ ゴシック" w:hAnsi="ＭＳ ゴシック" w:hint="eastAsia"/>
          <w:color w:val="0D0D0D" w:themeColor="text1" w:themeTint="F2"/>
          <w:sz w:val="24"/>
          <w:szCs w:val="24"/>
          <w:u w:val="single"/>
        </w:rPr>
        <w:t>薬剤情報や</w:t>
      </w:r>
      <w:r w:rsidRPr="005E6424">
        <w:rPr>
          <w:rFonts w:ascii="ＭＳ ゴシック" w:eastAsia="ＭＳ ゴシック" w:hAnsi="ＭＳ ゴシック"/>
          <w:color w:val="0D0D0D" w:themeColor="text1" w:themeTint="F2"/>
          <w:sz w:val="24"/>
          <w:szCs w:val="24"/>
          <w:u w:val="single"/>
        </w:rPr>
        <w:t>特定健診</w:t>
      </w:r>
      <w:r w:rsidRPr="005E6424">
        <w:rPr>
          <w:rFonts w:ascii="ＭＳ ゴシック" w:eastAsia="ＭＳ ゴシック" w:hAnsi="ＭＳ ゴシック" w:hint="eastAsia"/>
          <w:color w:val="0D0D0D" w:themeColor="text1" w:themeTint="F2"/>
          <w:sz w:val="24"/>
          <w:szCs w:val="24"/>
          <w:u w:val="single"/>
        </w:rPr>
        <w:t>情報等</w:t>
      </w:r>
      <w:r w:rsidRPr="005E6424">
        <w:rPr>
          <w:rFonts w:ascii="ＭＳ ゴシック" w:eastAsia="ＭＳ ゴシック" w:hAnsi="ＭＳ ゴシック" w:hint="eastAsia"/>
          <w:sz w:val="24"/>
          <w:szCs w:val="24"/>
          <w:u w:val="single"/>
          <w:vertAlign w:val="superscript"/>
        </w:rPr>
        <w:t>※</w:t>
      </w:r>
      <w:r w:rsidRPr="005E6424">
        <w:rPr>
          <w:rFonts w:ascii="ＭＳ ゴシック" w:eastAsia="ＭＳ ゴシック" w:hAnsi="ＭＳ ゴシック"/>
          <w:sz w:val="24"/>
          <w:szCs w:val="24"/>
          <w:u w:val="single"/>
          <w:vertAlign w:val="superscript"/>
        </w:rPr>
        <w:t>3</w:t>
      </w:r>
      <w:r w:rsidRPr="005E6424">
        <w:rPr>
          <w:rFonts w:ascii="ＭＳ ゴシック" w:eastAsia="ＭＳ ゴシック" w:hAnsi="ＭＳ ゴシック" w:hint="eastAsia"/>
          <w:color w:val="0D0D0D" w:themeColor="text1" w:themeTint="F2"/>
          <w:sz w:val="24"/>
          <w:szCs w:val="24"/>
          <w:u w:val="single"/>
        </w:rPr>
        <w:t>の閲覧が可能となり、</w:t>
      </w:r>
      <w:r w:rsidRPr="00127285">
        <w:rPr>
          <w:rFonts w:ascii="ＭＳ ゴシック" w:eastAsia="ＭＳ ゴシック" w:hAnsi="ＭＳ ゴシック" w:hint="eastAsia"/>
          <w:color w:val="0D0D0D" w:themeColor="text1" w:themeTint="F2"/>
          <w:sz w:val="24"/>
          <w:szCs w:val="24"/>
        </w:rPr>
        <w:t>自身の健康管理に役立てることが可能となりました。</w:t>
      </w:r>
      <w:r>
        <w:rPr>
          <w:rFonts w:ascii="ＭＳ ゴシック" w:eastAsia="ＭＳ ゴシック" w:hAnsi="ＭＳ ゴシック" w:hint="eastAsia"/>
          <w:color w:val="0D0D0D" w:themeColor="text1" w:themeTint="F2"/>
          <w:sz w:val="24"/>
          <w:szCs w:val="24"/>
        </w:rPr>
        <w:t>また、11月からは、医療費通知情報も閲覧でき、医療費控除の申告手続が簡素化されます。</w:t>
      </w:r>
    </w:p>
    <w:p w14:paraId="32BDA654" w14:textId="77777777" w:rsidR="000A482C" w:rsidRDefault="000A482C" w:rsidP="000A482C">
      <w:pPr>
        <w:pStyle w:val="a9"/>
        <w:snapToGrid w:val="0"/>
        <w:ind w:leftChars="0" w:left="360" w:rightChars="134" w:right="281" w:firstLineChars="86" w:firstLine="207"/>
        <w:rPr>
          <w:rFonts w:ascii="ＭＳ ゴシック" w:eastAsia="ＭＳ ゴシック" w:hAnsi="ＭＳ ゴシック"/>
          <w:color w:val="0D0D0D" w:themeColor="text1" w:themeTint="F2"/>
          <w:sz w:val="24"/>
          <w:szCs w:val="24"/>
        </w:rPr>
      </w:pPr>
      <w:r w:rsidRPr="00127285">
        <w:rPr>
          <w:rFonts w:ascii="ＭＳ ゴシック" w:eastAsia="ＭＳ ゴシック" w:hAnsi="ＭＳ ゴシック"/>
          <w:b/>
          <w:noProof/>
          <w:color w:val="000000" w:themeColor="text1"/>
          <w:sz w:val="24"/>
          <w:szCs w:val="24"/>
        </w:rPr>
        <w:drawing>
          <wp:anchor distT="0" distB="0" distL="114300" distR="114300" simplePos="0" relativeHeight="251660288" behindDoc="0" locked="0" layoutInCell="1" allowOverlap="1" wp14:anchorId="30B199D9" wp14:editId="2867D567">
            <wp:simplePos x="0" y="0"/>
            <wp:positionH relativeFrom="column">
              <wp:posOffset>5552909</wp:posOffset>
            </wp:positionH>
            <wp:positionV relativeFrom="paragraph">
              <wp:posOffset>168910</wp:posOffset>
            </wp:positionV>
            <wp:extent cx="484505" cy="48450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50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2A481" w14:textId="77777777" w:rsidR="000A482C" w:rsidRPr="00127285" w:rsidRDefault="000A482C" w:rsidP="000A482C">
      <w:pPr>
        <w:pStyle w:val="a9"/>
        <w:snapToGrid w:val="0"/>
        <w:ind w:leftChars="270" w:left="688" w:hangingChars="67" w:hanging="121"/>
        <w:rPr>
          <w:rFonts w:ascii="ＭＳ ゴシック" w:eastAsia="ＭＳ ゴシック" w:hAnsi="ＭＳ ゴシック"/>
          <w:color w:val="0D0D0D" w:themeColor="text1" w:themeTint="F2"/>
          <w:sz w:val="18"/>
          <w:szCs w:val="21"/>
        </w:rPr>
      </w:pPr>
      <w:r w:rsidRPr="00127285">
        <w:rPr>
          <w:rFonts w:ascii="ＭＳ ゴシック" w:eastAsia="ＭＳ ゴシック" w:hAnsi="ＭＳ ゴシック" w:hint="eastAsia"/>
          <w:color w:val="0D0D0D" w:themeColor="text1" w:themeTint="F2"/>
          <w:sz w:val="18"/>
          <w:szCs w:val="21"/>
        </w:rPr>
        <w:t>※２　マイナポータル「マイナンバーカードの健康保険証利用」</w:t>
      </w:r>
      <w:r w:rsidRPr="00127285">
        <w:rPr>
          <w:rFonts w:ascii="ＭＳ ゴシック" w:eastAsia="ＭＳ ゴシック" w:hAnsi="ＭＳ ゴシック"/>
          <w:color w:val="0D0D0D" w:themeColor="text1" w:themeTint="F2"/>
          <w:sz w:val="18"/>
          <w:szCs w:val="21"/>
        </w:rPr>
        <w:t>(</w:t>
      </w:r>
      <w:hyperlink r:id="rId14" w:history="1">
        <w:r w:rsidRPr="00127285">
          <w:rPr>
            <w:rStyle w:val="aa"/>
            <w:rFonts w:ascii="ＭＳ ゴシック" w:eastAsia="ＭＳ ゴシック" w:hAnsi="ＭＳ ゴシック" w:hint="eastAsia"/>
            <w:sz w:val="18"/>
            <w:szCs w:val="21"/>
          </w:rPr>
          <w:t>h</w:t>
        </w:r>
        <w:r w:rsidRPr="00127285">
          <w:rPr>
            <w:rStyle w:val="aa"/>
            <w:rFonts w:ascii="ＭＳ ゴシック" w:eastAsia="ＭＳ ゴシック" w:hAnsi="ＭＳ ゴシック"/>
            <w:sz w:val="18"/>
            <w:szCs w:val="21"/>
          </w:rPr>
          <w:t>ttps://myna.go.jp</w:t>
        </w:r>
        <w:r w:rsidRPr="00127285">
          <w:rPr>
            <w:rStyle w:val="aa"/>
            <w:rFonts w:ascii="ＭＳ ゴシック" w:eastAsia="ＭＳ ゴシック" w:hAnsi="ＭＳ ゴシック" w:hint="eastAsia"/>
            <w:sz w:val="18"/>
            <w:szCs w:val="21"/>
          </w:rPr>
          <w:t>/</w:t>
        </w:r>
      </w:hyperlink>
      <w:r w:rsidRPr="00127285">
        <w:rPr>
          <w:rFonts w:ascii="ＭＳ ゴシック" w:eastAsia="ＭＳ ゴシック" w:hAnsi="ＭＳ ゴシック"/>
          <w:color w:val="0D0D0D" w:themeColor="text1" w:themeTint="F2"/>
          <w:sz w:val="18"/>
          <w:szCs w:val="21"/>
        </w:rPr>
        <w:t>)</w:t>
      </w:r>
    </w:p>
    <w:p w14:paraId="6A8DC758" w14:textId="77777777" w:rsidR="000A482C" w:rsidRPr="0072151A" w:rsidRDefault="000A482C" w:rsidP="000A482C">
      <w:pPr>
        <w:pStyle w:val="a9"/>
        <w:snapToGrid w:val="0"/>
        <w:ind w:leftChars="270" w:left="1130" w:hangingChars="313" w:hanging="563"/>
        <w:rPr>
          <w:rFonts w:ascii="ＭＳ ゴシック" w:eastAsia="ＭＳ ゴシック" w:hAnsi="ＭＳ ゴシック"/>
          <w:color w:val="0D0D0D" w:themeColor="text1" w:themeTint="F2"/>
          <w:szCs w:val="21"/>
        </w:rPr>
      </w:pPr>
      <w:r w:rsidRPr="00127285">
        <w:rPr>
          <w:rFonts w:ascii="ＭＳ ゴシック" w:eastAsia="ＭＳ ゴシック" w:hAnsi="ＭＳ ゴシック" w:hint="eastAsia"/>
          <w:color w:val="0D0D0D" w:themeColor="text1" w:themeTint="F2"/>
          <w:sz w:val="18"/>
          <w:szCs w:val="21"/>
        </w:rPr>
        <w:t>※３　薬剤情報は令和３年９月に診療したものから３年分、特定健診情報は令和２年度以降に実施したものから５年分（直近５回分）の情報が閲覧できるようになります</w:t>
      </w:r>
      <w:r w:rsidRPr="00127285">
        <w:rPr>
          <w:rFonts w:ascii="ＭＳ ゴシック" w:eastAsia="ＭＳ ゴシック" w:hAnsi="ＭＳ ゴシック"/>
          <w:color w:val="0D0D0D" w:themeColor="text1" w:themeTint="F2"/>
          <w:sz w:val="18"/>
          <w:szCs w:val="21"/>
        </w:rPr>
        <w:t>。</w:t>
      </w:r>
      <w:r w:rsidRPr="0072151A">
        <w:rPr>
          <w:rFonts w:ascii="ＭＳ ゴシック" w:eastAsia="ＭＳ ゴシック" w:hAnsi="ＭＳ ゴシック"/>
          <w:color w:val="0D0D0D" w:themeColor="text1" w:themeTint="F2"/>
          <w:sz w:val="24"/>
          <w:szCs w:val="24"/>
        </w:rPr>
        <w:br/>
      </w:r>
    </w:p>
    <w:p w14:paraId="5C257D0B" w14:textId="77777777" w:rsidR="000A482C" w:rsidRPr="00127285" w:rsidRDefault="000A482C" w:rsidP="000A482C">
      <w:pPr>
        <w:pStyle w:val="a9"/>
        <w:numPr>
          <w:ilvl w:val="0"/>
          <w:numId w:val="2"/>
        </w:numPr>
        <w:snapToGrid w:val="0"/>
        <w:ind w:leftChars="0" w:left="426"/>
        <w:rPr>
          <w:rFonts w:ascii="ＭＳ ゴシック" w:eastAsia="ＭＳ ゴシック" w:hAnsi="ＭＳ ゴシック"/>
          <w:sz w:val="24"/>
          <w:szCs w:val="24"/>
        </w:rPr>
      </w:pPr>
      <w:r w:rsidRPr="006E73A3">
        <w:rPr>
          <w:rFonts w:ascii="ＭＳ ゴシック" w:eastAsia="ＭＳ ゴシック" w:hAnsi="ＭＳ ゴシック" w:hint="eastAsia"/>
          <w:b/>
          <w:color w:val="000000" w:themeColor="text1"/>
          <w:sz w:val="24"/>
          <w:szCs w:val="20"/>
        </w:rPr>
        <w:t>新型コロナワクチンの接種証明書（電子版）が取得できるようになります。</w:t>
      </w:r>
      <w:r w:rsidRPr="00127285">
        <w:rPr>
          <w:rFonts w:ascii="ＭＳ ゴシック" w:eastAsia="ＭＳ ゴシック" w:hAnsi="ＭＳ ゴシック" w:hint="eastAsia"/>
          <w:color w:val="000000" w:themeColor="text1"/>
          <w:sz w:val="20"/>
          <w:szCs w:val="20"/>
        </w:rPr>
        <w:t>（年内開始予定）</w:t>
      </w:r>
    </w:p>
    <w:p w14:paraId="253AF56D" w14:textId="38D5B60A" w:rsidR="000A482C" w:rsidRPr="006417EF" w:rsidRDefault="000A482C" w:rsidP="000A482C">
      <w:pPr>
        <w:pStyle w:val="a9"/>
        <w:snapToGrid w:val="0"/>
        <w:ind w:leftChars="0" w:left="360" w:rightChars="134" w:right="281" w:firstLineChars="86" w:firstLine="206"/>
        <w:rPr>
          <w:rFonts w:ascii="ＭＳ ゴシック" w:eastAsia="ＭＳ ゴシック" w:hAnsi="ＭＳ ゴシック"/>
          <w:sz w:val="24"/>
          <w:szCs w:val="24"/>
        </w:rPr>
      </w:pPr>
      <w:r w:rsidRPr="006417EF">
        <w:rPr>
          <w:rFonts w:ascii="ＭＳ ゴシック" w:eastAsia="ＭＳ ゴシック" w:hAnsi="ＭＳ ゴシック" w:hint="eastAsia"/>
          <w:color w:val="000000" w:themeColor="text1"/>
          <w:sz w:val="24"/>
          <w:szCs w:val="24"/>
        </w:rPr>
        <w:t>新型コロナワクチンの</w:t>
      </w:r>
      <w:r>
        <w:rPr>
          <w:rFonts w:ascii="ＭＳ ゴシック" w:eastAsia="ＭＳ ゴシック" w:hAnsi="ＭＳ ゴシック" w:hint="eastAsia"/>
          <w:color w:val="000000" w:themeColor="text1"/>
          <w:sz w:val="24"/>
          <w:szCs w:val="24"/>
        </w:rPr>
        <w:t>接種証明書（電子版）</w:t>
      </w:r>
      <w:r w:rsidRPr="006417EF">
        <w:rPr>
          <w:rFonts w:ascii="ＭＳ ゴシック" w:eastAsia="ＭＳ ゴシック" w:hAnsi="ＭＳ ゴシック" w:hint="eastAsia"/>
          <w:sz w:val="24"/>
          <w:szCs w:val="24"/>
        </w:rPr>
        <w:t>について、</w:t>
      </w:r>
      <w:r w:rsidRPr="006417EF">
        <w:rPr>
          <w:rFonts w:ascii="ＭＳ ゴシック" w:eastAsia="ＭＳ ゴシック" w:hAnsi="ＭＳ ゴシック" w:hint="eastAsia"/>
          <w:sz w:val="24"/>
          <w:szCs w:val="24"/>
          <w:u w:val="single"/>
        </w:rPr>
        <w:t>スマートフォン上で専用アプリから申請・取得し、表示可能</w:t>
      </w:r>
      <w:r w:rsidRPr="006417EF">
        <w:rPr>
          <w:rFonts w:ascii="ＭＳ ゴシック" w:eastAsia="ＭＳ ゴシック" w:hAnsi="ＭＳ ゴシック" w:hint="eastAsia"/>
          <w:sz w:val="24"/>
          <w:szCs w:val="24"/>
        </w:rPr>
        <w:t>となる予定です。</w:t>
      </w:r>
      <w:r>
        <w:rPr>
          <w:rFonts w:ascii="ＭＳ ゴシック" w:eastAsia="ＭＳ ゴシック" w:hAnsi="ＭＳ ゴシック" w:hint="eastAsia"/>
          <w:sz w:val="24"/>
          <w:szCs w:val="24"/>
        </w:rPr>
        <w:t>接種証明書（電子版）</w:t>
      </w:r>
      <w:r w:rsidRPr="006417EF">
        <w:rPr>
          <w:rFonts w:ascii="ＭＳ ゴシック" w:eastAsia="ＭＳ ゴシック" w:hAnsi="ＭＳ ゴシック" w:hint="eastAsia"/>
          <w:sz w:val="24"/>
          <w:szCs w:val="24"/>
        </w:rPr>
        <w:t>の申請には、</w:t>
      </w:r>
      <w:r w:rsidRPr="006417EF">
        <w:rPr>
          <w:rFonts w:ascii="ＭＳ ゴシック" w:eastAsia="ＭＳ ゴシック" w:hAnsi="ＭＳ ゴシック" w:hint="eastAsia"/>
          <w:sz w:val="24"/>
          <w:szCs w:val="24"/>
          <w:u w:val="single"/>
        </w:rPr>
        <w:t>マイナンバーカードが必要</w:t>
      </w:r>
      <w:r w:rsidRPr="006417EF">
        <w:rPr>
          <w:rFonts w:ascii="ＭＳ ゴシック" w:eastAsia="ＭＳ ゴシック" w:hAnsi="ＭＳ ゴシック" w:hint="eastAsia"/>
          <w:sz w:val="24"/>
          <w:szCs w:val="24"/>
        </w:rPr>
        <w:t>となります。</w:t>
      </w:r>
    </w:p>
    <w:bookmarkEnd w:id="0"/>
    <w:p w14:paraId="63D0F9A2" w14:textId="4EA2E351" w:rsidR="00695F69" w:rsidRPr="006417EF" w:rsidRDefault="00695F69" w:rsidP="00695F69">
      <w:pPr>
        <w:rPr>
          <w:rFonts w:ascii="ＭＳ ゴシック" w:eastAsia="ＭＳ ゴシック" w:hAnsi="ＭＳ ゴシック"/>
          <w:b/>
          <w:bCs/>
          <w:sz w:val="24"/>
          <w:szCs w:val="24"/>
          <w:u w:val="single"/>
        </w:rPr>
      </w:pPr>
      <w:r w:rsidRPr="006417EF">
        <w:rPr>
          <w:rFonts w:ascii="ＭＳ ゴシック" w:eastAsia="ＭＳ ゴシック" w:hAnsi="ＭＳ ゴシック" w:hint="eastAsia"/>
          <w:b/>
          <w:bCs/>
          <w:sz w:val="24"/>
          <w:szCs w:val="24"/>
          <w:u w:val="single"/>
        </w:rPr>
        <w:t>２．</w:t>
      </w:r>
      <w:r>
        <w:rPr>
          <w:rFonts w:ascii="ＭＳ ゴシック" w:eastAsia="ＭＳ ゴシック" w:hAnsi="ＭＳ ゴシック" w:hint="eastAsia"/>
          <w:b/>
          <w:bCs/>
          <w:sz w:val="24"/>
          <w:szCs w:val="24"/>
          <w:u w:val="single"/>
        </w:rPr>
        <w:t>貴社の従業員等</w:t>
      </w:r>
      <w:r w:rsidRPr="006417EF">
        <w:rPr>
          <w:rFonts w:ascii="ＭＳ ゴシック" w:eastAsia="ＭＳ ゴシック" w:hAnsi="ＭＳ ゴシック" w:hint="eastAsia"/>
          <w:b/>
          <w:bCs/>
          <w:sz w:val="24"/>
          <w:szCs w:val="24"/>
          <w:u w:val="single"/>
        </w:rPr>
        <w:t>への要請・周知について</w:t>
      </w:r>
    </w:p>
    <w:p w14:paraId="433F2EBD" w14:textId="3C724272" w:rsidR="009D22A3" w:rsidRDefault="00695F69" w:rsidP="000A482C">
      <w:pPr>
        <w:ind w:leftChars="100" w:left="210"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貴社におかれましては、</w:t>
      </w:r>
      <w:r w:rsidR="00A07D4F">
        <w:rPr>
          <w:rFonts w:ascii="ＭＳ ゴシック" w:eastAsia="ＭＳ ゴシック" w:hAnsi="ＭＳ ゴシック" w:hint="eastAsia"/>
          <w:color w:val="0D0D0D" w:themeColor="text1" w:themeTint="F2"/>
          <w:sz w:val="24"/>
          <w:szCs w:val="24"/>
        </w:rPr>
        <w:t>以下</w:t>
      </w:r>
      <w:r w:rsidRPr="000B780B">
        <w:rPr>
          <w:rFonts w:ascii="ＭＳ ゴシック" w:eastAsia="ＭＳ ゴシック" w:hAnsi="ＭＳ ゴシック" w:hint="eastAsia"/>
          <w:color w:val="0D0D0D" w:themeColor="text1" w:themeTint="F2"/>
          <w:sz w:val="24"/>
          <w:szCs w:val="24"/>
        </w:rPr>
        <w:t>の要領で、</w:t>
      </w:r>
      <w:r>
        <w:rPr>
          <w:rFonts w:ascii="ＭＳ ゴシック" w:eastAsia="ＭＳ ゴシック" w:hAnsi="ＭＳ ゴシック" w:hint="eastAsia"/>
          <w:color w:val="0D0D0D" w:themeColor="text1" w:themeTint="F2"/>
          <w:sz w:val="24"/>
          <w:szCs w:val="24"/>
        </w:rPr>
        <w:t>従業員等</w:t>
      </w:r>
      <w:r w:rsidRPr="006417EF">
        <w:rPr>
          <w:rFonts w:ascii="ＭＳ ゴシック" w:eastAsia="ＭＳ ゴシック" w:hAnsi="ＭＳ ゴシック" w:hint="eastAsia"/>
          <w:color w:val="0D0D0D" w:themeColor="text1" w:themeTint="F2"/>
          <w:sz w:val="24"/>
          <w:szCs w:val="24"/>
        </w:rPr>
        <w:t>に対して、</w:t>
      </w:r>
      <w:r w:rsidRPr="00592C2A">
        <w:rPr>
          <w:rFonts w:ascii="ＭＳ ゴシック" w:eastAsia="ＭＳ ゴシック" w:hAnsi="ＭＳ ゴシック" w:hint="eastAsia"/>
          <w:color w:val="0D0D0D" w:themeColor="text1" w:themeTint="F2"/>
          <w:sz w:val="24"/>
          <w:szCs w:val="24"/>
          <w:u w:val="single"/>
        </w:rPr>
        <w:t>マイナンバーカードの積極的な取得と</w:t>
      </w:r>
      <w:r>
        <w:rPr>
          <w:rFonts w:ascii="ＭＳ ゴシック" w:eastAsia="ＭＳ ゴシック" w:hAnsi="ＭＳ ゴシック" w:hint="eastAsia"/>
          <w:color w:val="0D0D0D" w:themeColor="text1" w:themeTint="F2"/>
          <w:sz w:val="24"/>
          <w:szCs w:val="24"/>
          <w:u w:val="single"/>
        </w:rPr>
        <w:t>健康保険証の利用申込</w:t>
      </w:r>
      <w:r w:rsidRPr="00592C2A">
        <w:rPr>
          <w:rFonts w:ascii="ＭＳ ゴシック" w:eastAsia="ＭＳ ゴシック" w:hAnsi="ＭＳ ゴシック" w:hint="eastAsia"/>
          <w:color w:val="0D0D0D" w:themeColor="text1" w:themeTint="F2"/>
          <w:sz w:val="24"/>
          <w:szCs w:val="24"/>
          <w:u w:val="single"/>
        </w:rPr>
        <w:t>の促進</w:t>
      </w:r>
      <w:r>
        <w:rPr>
          <w:rFonts w:ascii="ＭＳ ゴシック" w:eastAsia="ＭＳ ゴシック" w:hAnsi="ＭＳ ゴシック" w:hint="eastAsia"/>
          <w:color w:val="0D0D0D" w:themeColor="text1" w:themeTint="F2"/>
          <w:sz w:val="24"/>
          <w:szCs w:val="24"/>
          <w:u w:val="single"/>
        </w:rPr>
        <w:t>について要請</w:t>
      </w:r>
      <w:r w:rsidRPr="006417EF">
        <w:rPr>
          <w:rFonts w:ascii="ＭＳ ゴシック" w:eastAsia="ＭＳ ゴシック" w:hAnsi="ＭＳ ゴシック" w:hint="eastAsia"/>
          <w:color w:val="0D0D0D" w:themeColor="text1" w:themeTint="F2"/>
          <w:sz w:val="24"/>
          <w:szCs w:val="24"/>
        </w:rPr>
        <w:t>していただきますとともに、</w:t>
      </w:r>
      <w:r w:rsidR="009D22A3">
        <w:rPr>
          <w:rFonts w:ascii="ＭＳ ゴシック" w:eastAsia="ＭＳ ゴシック" w:hAnsi="ＭＳ ゴシック" w:hint="eastAsia"/>
          <w:color w:val="0D0D0D" w:themeColor="text1" w:themeTint="F2"/>
          <w:sz w:val="24"/>
          <w:szCs w:val="24"/>
          <w:u w:val="single"/>
        </w:rPr>
        <w:t>別添の業界団体</w:t>
      </w:r>
      <w:r w:rsidR="000A482C">
        <w:rPr>
          <w:rFonts w:ascii="ＭＳ ゴシック" w:eastAsia="ＭＳ ゴシック" w:hAnsi="ＭＳ ゴシック" w:hint="eastAsia"/>
          <w:color w:val="0D0D0D" w:themeColor="text1" w:themeTint="F2"/>
          <w:sz w:val="24"/>
          <w:szCs w:val="24"/>
          <w:u w:val="single"/>
        </w:rPr>
        <w:t>・個社</w:t>
      </w:r>
      <w:r w:rsidR="009D22A3">
        <w:rPr>
          <w:rFonts w:ascii="ＭＳ ゴシック" w:eastAsia="ＭＳ ゴシック" w:hAnsi="ＭＳ ゴシック" w:hint="eastAsia"/>
          <w:color w:val="0D0D0D" w:themeColor="text1" w:themeTint="F2"/>
          <w:sz w:val="24"/>
          <w:szCs w:val="24"/>
          <w:u w:val="single"/>
        </w:rPr>
        <w:t>の取組</w:t>
      </w:r>
      <w:r w:rsidR="000A482C">
        <w:rPr>
          <w:rFonts w:ascii="ＭＳ ゴシック" w:eastAsia="ＭＳ ゴシック" w:hAnsi="ＭＳ ゴシック" w:hint="eastAsia"/>
          <w:color w:val="0D0D0D" w:themeColor="text1" w:themeTint="F2"/>
          <w:sz w:val="24"/>
          <w:szCs w:val="24"/>
          <w:u w:val="single"/>
        </w:rPr>
        <w:t>の好事例</w:t>
      </w:r>
      <w:r w:rsidR="009D22A3">
        <w:rPr>
          <w:rFonts w:ascii="ＭＳ ゴシック" w:eastAsia="ＭＳ ゴシック" w:hAnsi="ＭＳ ゴシック" w:hint="eastAsia"/>
          <w:color w:val="0D0D0D" w:themeColor="text1" w:themeTint="F2"/>
          <w:sz w:val="24"/>
          <w:szCs w:val="24"/>
          <w:u w:val="single"/>
        </w:rPr>
        <w:t>について情報提供</w:t>
      </w:r>
      <w:r w:rsidR="009D22A3" w:rsidRPr="0092408C">
        <w:rPr>
          <w:rFonts w:ascii="ＭＳ ゴシック" w:eastAsia="ＭＳ ゴシック" w:hAnsi="ＭＳ ゴシック" w:hint="eastAsia"/>
          <w:color w:val="0D0D0D" w:themeColor="text1" w:themeTint="F2"/>
          <w:sz w:val="24"/>
          <w:szCs w:val="24"/>
        </w:rPr>
        <w:t>いただきますようお願い申し上げます。</w:t>
      </w:r>
    </w:p>
    <w:p w14:paraId="28F45464" w14:textId="115DD819" w:rsidR="00695F69" w:rsidRDefault="00695F69" w:rsidP="00A07D4F">
      <w:pPr>
        <w:ind w:leftChars="100" w:left="210"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なお、</w:t>
      </w:r>
      <w:r w:rsidRPr="00967C7C">
        <w:rPr>
          <w:rFonts w:ascii="ＭＳ ゴシック" w:eastAsia="ＭＳ ゴシック" w:hAnsi="ＭＳ ゴシック"/>
          <w:color w:val="0D0D0D" w:themeColor="text1" w:themeTint="F2"/>
          <w:sz w:val="24"/>
          <w:szCs w:val="24"/>
        </w:rPr>
        <w:t>カード未取得者に</w:t>
      </w:r>
      <w:r>
        <w:rPr>
          <w:rFonts w:ascii="ＭＳ ゴシック" w:eastAsia="ＭＳ ゴシック" w:hAnsi="ＭＳ ゴシック" w:hint="eastAsia"/>
          <w:color w:val="0D0D0D" w:themeColor="text1" w:themeTint="F2"/>
          <w:sz w:val="24"/>
          <w:szCs w:val="24"/>
        </w:rPr>
        <w:t>対して、</w:t>
      </w:r>
      <w:r w:rsidRPr="006417EF">
        <w:rPr>
          <w:rFonts w:ascii="ＭＳ ゴシック" w:eastAsia="ＭＳ ゴシック" w:hAnsi="ＭＳ ゴシック"/>
          <w:color w:val="0D0D0D" w:themeColor="text1" w:themeTint="F2"/>
          <w:sz w:val="24"/>
          <w:szCs w:val="24"/>
        </w:rPr>
        <w:t>令和３年３月までに</w:t>
      </w:r>
      <w:r>
        <w:rPr>
          <w:rFonts w:ascii="ＭＳ ゴシック" w:eastAsia="ＭＳ ゴシック" w:hAnsi="ＭＳ ゴシック" w:hint="eastAsia"/>
          <w:color w:val="0D0D0D" w:themeColor="text1" w:themeTint="F2"/>
          <w:sz w:val="24"/>
          <w:szCs w:val="24"/>
        </w:rPr>
        <w:t>二次元バー</w:t>
      </w:r>
      <w:r w:rsidRPr="006417EF">
        <w:rPr>
          <w:rFonts w:ascii="ＭＳ ゴシック" w:eastAsia="ＭＳ ゴシック" w:hAnsi="ＭＳ ゴシック"/>
          <w:color w:val="0D0D0D" w:themeColor="text1" w:themeTint="F2"/>
          <w:sz w:val="24"/>
          <w:szCs w:val="24"/>
        </w:rPr>
        <w:t>コード付きのカード交付申請書</w:t>
      </w:r>
      <w:r>
        <w:rPr>
          <w:rFonts w:ascii="ＭＳ ゴシック" w:eastAsia="ＭＳ ゴシック" w:hAnsi="ＭＳ ゴシック" w:hint="eastAsia"/>
          <w:color w:val="0D0D0D" w:themeColor="text1" w:themeTint="F2"/>
          <w:sz w:val="24"/>
          <w:szCs w:val="24"/>
        </w:rPr>
        <w:t>が</w:t>
      </w:r>
      <w:r w:rsidRPr="006417EF">
        <w:rPr>
          <w:rFonts w:ascii="ＭＳ ゴシック" w:eastAsia="ＭＳ ゴシック" w:hAnsi="ＭＳ ゴシック"/>
          <w:color w:val="0D0D0D" w:themeColor="text1" w:themeTint="F2"/>
          <w:sz w:val="24"/>
          <w:szCs w:val="24"/>
        </w:rPr>
        <w:t>送付</w:t>
      </w:r>
      <w:r>
        <w:rPr>
          <w:rFonts w:ascii="ＭＳ ゴシック" w:eastAsia="ＭＳ ゴシック" w:hAnsi="ＭＳ ゴシック" w:hint="eastAsia"/>
          <w:color w:val="0D0D0D" w:themeColor="text1" w:themeTint="F2"/>
          <w:sz w:val="24"/>
          <w:szCs w:val="24"/>
        </w:rPr>
        <w:t>されて</w:t>
      </w:r>
      <w:r w:rsidRPr="006417EF">
        <w:rPr>
          <w:rFonts w:ascii="ＭＳ ゴシック" w:eastAsia="ＭＳ ゴシック" w:hAnsi="ＭＳ ゴシック"/>
          <w:color w:val="0D0D0D" w:themeColor="text1" w:themeTint="F2"/>
          <w:sz w:val="24"/>
          <w:szCs w:val="24"/>
        </w:rPr>
        <w:t>おり、</w:t>
      </w:r>
      <w:r>
        <w:rPr>
          <w:rFonts w:ascii="ＭＳ ゴシック" w:eastAsia="ＭＳ ゴシック" w:hAnsi="ＭＳ ゴシック" w:hint="eastAsia"/>
          <w:color w:val="0D0D0D" w:themeColor="text1" w:themeTint="F2"/>
          <w:sz w:val="24"/>
          <w:szCs w:val="24"/>
        </w:rPr>
        <w:t>二次元バー</w:t>
      </w:r>
      <w:r w:rsidRPr="006417EF">
        <w:rPr>
          <w:rFonts w:ascii="ＭＳ ゴシック" w:eastAsia="ＭＳ ゴシック" w:hAnsi="ＭＳ ゴシック"/>
          <w:color w:val="0D0D0D" w:themeColor="text1" w:themeTint="F2"/>
          <w:sz w:val="24"/>
          <w:szCs w:val="24"/>
        </w:rPr>
        <w:t>コードを用いたオンライン申請を推奨しております。</w:t>
      </w:r>
    </w:p>
    <w:p w14:paraId="5837F499" w14:textId="77777777" w:rsidR="000A482C" w:rsidRPr="0023553D" w:rsidRDefault="000A482C" w:rsidP="00A07D4F">
      <w:pPr>
        <w:ind w:leftChars="100" w:left="210" w:firstLineChars="100" w:firstLine="240"/>
        <w:rPr>
          <w:rFonts w:ascii="ＭＳ ゴシック" w:eastAsia="ＭＳ ゴシック" w:hAnsi="ＭＳ ゴシック"/>
          <w:color w:val="0D0D0D" w:themeColor="text1" w:themeTint="F2"/>
          <w:sz w:val="24"/>
          <w:szCs w:val="24"/>
          <w:u w:val="single"/>
        </w:rPr>
      </w:pPr>
    </w:p>
    <w:p w14:paraId="198B9883" w14:textId="77777777" w:rsidR="002C4C19" w:rsidRPr="004A087A" w:rsidRDefault="000A482C" w:rsidP="002C4C19">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（１）</w:t>
      </w:r>
      <w:r w:rsidR="002C4C19">
        <w:rPr>
          <w:rFonts w:ascii="ＭＳ ゴシック" w:eastAsia="ＭＳ ゴシック" w:hAnsi="ＭＳ ゴシック" w:hint="eastAsia"/>
          <w:color w:val="0D0D0D" w:themeColor="text1" w:themeTint="F2"/>
          <w:sz w:val="24"/>
          <w:szCs w:val="24"/>
        </w:rPr>
        <w:t>出張申請について</w:t>
      </w:r>
    </w:p>
    <w:p w14:paraId="49BB134F" w14:textId="6227FDA6" w:rsidR="002C4C19" w:rsidRDefault="002C4C19" w:rsidP="002C4C19">
      <w:pPr>
        <w:ind w:leftChars="270" w:left="567"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sz w:val="24"/>
          <w:szCs w:val="24"/>
          <w:u w:val="single"/>
        </w:rPr>
        <w:t>貴社において</w:t>
      </w:r>
      <w:r w:rsidRPr="00DD3156">
        <w:rPr>
          <w:rFonts w:ascii="ＭＳ ゴシック" w:eastAsia="ＭＳ ゴシック" w:hAnsi="ＭＳ ゴシック" w:hint="eastAsia"/>
          <w:sz w:val="24"/>
          <w:szCs w:val="24"/>
          <w:u w:val="single"/>
        </w:rPr>
        <w:t>、マイナンバーカードの取得促進に効果的な出張申請受付等（市区町村の職員が会社等に赴く方式）の積極的受入れに取り組まれるよう</w:t>
      </w:r>
      <w:r>
        <w:rPr>
          <w:rFonts w:ascii="ＭＳ ゴシック" w:eastAsia="ＭＳ ゴシック" w:hAnsi="ＭＳ ゴシック" w:hint="eastAsia"/>
          <w:sz w:val="24"/>
          <w:szCs w:val="24"/>
          <w:u w:val="single"/>
        </w:rPr>
        <w:t>御検討</w:t>
      </w:r>
      <w:r w:rsidRPr="00DD3156">
        <w:rPr>
          <w:rFonts w:ascii="ＭＳ ゴシック" w:eastAsia="ＭＳ ゴシック" w:hAnsi="ＭＳ ゴシック" w:hint="eastAsia"/>
          <w:sz w:val="24"/>
          <w:szCs w:val="24"/>
          <w:u w:val="single"/>
        </w:rPr>
        <w:t>のほど</w:t>
      </w:r>
      <w:r>
        <w:rPr>
          <w:rFonts w:ascii="ＭＳ ゴシック" w:eastAsia="ＭＳ ゴシック" w:hAnsi="ＭＳ ゴシック" w:hint="eastAsia"/>
          <w:sz w:val="24"/>
          <w:szCs w:val="24"/>
          <w:u w:val="single"/>
        </w:rPr>
        <w:t>よろしく</w:t>
      </w:r>
      <w:r w:rsidRPr="00DD3156">
        <w:rPr>
          <w:rFonts w:ascii="ＭＳ ゴシック" w:eastAsia="ＭＳ ゴシック" w:hAnsi="ＭＳ ゴシック" w:hint="eastAsia"/>
          <w:sz w:val="24"/>
          <w:szCs w:val="24"/>
          <w:u w:val="single"/>
        </w:rPr>
        <w:t>お願いいたします。出張申請受付等については、市区町村のマイナンバーカード担当課に御相談ください。</w:t>
      </w:r>
    </w:p>
    <w:p w14:paraId="4DE083F9" w14:textId="77777777" w:rsidR="002C4C19" w:rsidRDefault="002C4C19" w:rsidP="002C4C19">
      <w:pPr>
        <w:rPr>
          <w:rFonts w:ascii="ＭＳ ゴシック" w:eastAsia="ＭＳ ゴシック" w:hAnsi="ＭＳ ゴシック"/>
          <w:color w:val="0D0D0D" w:themeColor="text1" w:themeTint="F2"/>
          <w:sz w:val="24"/>
          <w:szCs w:val="24"/>
        </w:rPr>
      </w:pPr>
    </w:p>
    <w:p w14:paraId="22F97DAD" w14:textId="14E91BE9" w:rsidR="000A482C" w:rsidRPr="00942661" w:rsidRDefault="002C4C19" w:rsidP="002C4C19">
      <w:pPr>
        <w:rPr>
          <w:rFonts w:ascii="ＭＳ ゴシック" w:eastAsia="ＭＳ ゴシック" w:hAnsi="ＭＳ ゴシック"/>
          <w:sz w:val="24"/>
          <w:szCs w:val="24"/>
        </w:rPr>
      </w:pPr>
      <w:r>
        <w:rPr>
          <w:rFonts w:ascii="ＭＳ ゴシック" w:eastAsia="ＭＳ ゴシック" w:hAnsi="ＭＳ ゴシック" w:hint="eastAsia"/>
          <w:color w:val="0D0D0D" w:themeColor="text1" w:themeTint="F2"/>
          <w:sz w:val="24"/>
          <w:szCs w:val="24"/>
        </w:rPr>
        <w:t>（２）</w:t>
      </w:r>
      <w:r w:rsidR="000A482C">
        <w:rPr>
          <w:rFonts w:ascii="ＭＳ ゴシック" w:eastAsia="ＭＳ ゴシック" w:hAnsi="ＭＳ ゴシック" w:hint="eastAsia"/>
          <w:sz w:val="24"/>
          <w:szCs w:val="24"/>
        </w:rPr>
        <w:t>関連資料の送付</w:t>
      </w:r>
    </w:p>
    <w:p w14:paraId="58571C0E" w14:textId="1F9AB23A" w:rsidR="000A482C" w:rsidRPr="00B6515B" w:rsidRDefault="000A482C" w:rsidP="000A482C">
      <w:pPr>
        <w:ind w:leftChars="270" w:left="567" w:firstLineChars="107" w:firstLine="257"/>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関連する以下の資料を</w:t>
      </w:r>
      <w:r w:rsidR="00CC63F1">
        <w:rPr>
          <w:rFonts w:ascii="ＭＳ ゴシック" w:eastAsia="ＭＳ ゴシック" w:hAnsi="ＭＳ ゴシック" w:hint="eastAsia"/>
          <w:color w:val="0D0D0D" w:themeColor="text1" w:themeTint="F2"/>
          <w:sz w:val="24"/>
          <w:szCs w:val="24"/>
        </w:rPr>
        <w:t>従業員等</w:t>
      </w:r>
      <w:r>
        <w:rPr>
          <w:rFonts w:ascii="ＭＳ ゴシック" w:eastAsia="ＭＳ ゴシック" w:hAnsi="ＭＳ ゴシック" w:hint="eastAsia"/>
          <w:color w:val="0D0D0D" w:themeColor="text1" w:themeTint="F2"/>
          <w:sz w:val="24"/>
          <w:szCs w:val="24"/>
        </w:rPr>
        <w:t>に御提供いただき、マイナンバーカードの取得及び健康保険証利用の申込促進に御活用下さい。</w:t>
      </w:r>
    </w:p>
    <w:p w14:paraId="20DC267F" w14:textId="31807871" w:rsidR="000A482C" w:rsidRDefault="000A482C" w:rsidP="000A482C">
      <w:pPr>
        <w:pStyle w:val="a9"/>
        <w:numPr>
          <w:ilvl w:val="0"/>
          <w:numId w:val="3"/>
        </w:numPr>
        <w:ind w:leftChars="0" w:left="993"/>
        <w:rPr>
          <w:rFonts w:ascii="ＭＳ ゴシック" w:eastAsia="ＭＳ ゴシック" w:hAnsi="ＭＳ ゴシック"/>
          <w:color w:val="0D0D0D" w:themeColor="text1" w:themeTint="F2"/>
          <w:szCs w:val="24"/>
        </w:rPr>
      </w:pPr>
      <w:bookmarkStart w:id="1" w:name="_Hlk85135045"/>
      <w:r w:rsidRPr="00A674BB">
        <w:rPr>
          <w:rFonts w:ascii="ＭＳ ゴシック" w:eastAsia="ＭＳ ゴシック" w:hAnsi="ＭＳ ゴシック" w:hint="eastAsia"/>
          <w:color w:val="0D0D0D" w:themeColor="text1" w:themeTint="F2"/>
          <w:szCs w:val="24"/>
        </w:rPr>
        <w:t>メリット一覧チラシ「こ～んなに便利！マイナンバーカード」</w:t>
      </w:r>
      <w:r>
        <w:rPr>
          <w:rFonts w:ascii="ＭＳ ゴシック" w:eastAsia="ＭＳ ゴシック" w:hAnsi="ＭＳ ゴシック" w:hint="eastAsia"/>
          <w:color w:val="0D0D0D" w:themeColor="text1" w:themeTint="F2"/>
          <w:szCs w:val="24"/>
        </w:rPr>
        <w:t>（別添</w:t>
      </w:r>
      <w:r w:rsidR="00C0459A">
        <w:rPr>
          <w:rFonts w:ascii="ＭＳ ゴシック" w:eastAsia="ＭＳ ゴシック" w:hAnsi="ＭＳ ゴシック" w:hint="eastAsia"/>
          <w:color w:val="0D0D0D" w:themeColor="text1" w:themeTint="F2"/>
          <w:szCs w:val="24"/>
        </w:rPr>
        <w:t>②</w:t>
      </w:r>
      <w:r>
        <w:rPr>
          <w:rFonts w:ascii="ＭＳ ゴシック" w:eastAsia="ＭＳ ゴシック" w:hAnsi="ＭＳ ゴシック" w:hint="eastAsia"/>
          <w:color w:val="0D0D0D" w:themeColor="text1" w:themeTint="F2"/>
          <w:szCs w:val="24"/>
        </w:rPr>
        <w:t>）</w:t>
      </w:r>
    </w:p>
    <w:bookmarkEnd w:id="1"/>
    <w:p w14:paraId="38BD8EB5" w14:textId="77777777" w:rsidR="000A482C" w:rsidRDefault="000A482C" w:rsidP="000A482C">
      <w:pPr>
        <w:pStyle w:val="a9"/>
        <w:numPr>
          <w:ilvl w:val="0"/>
          <w:numId w:val="3"/>
        </w:numPr>
        <w:ind w:leftChars="0" w:left="993"/>
        <w:rPr>
          <w:rFonts w:ascii="ＭＳ ゴシック" w:eastAsia="ＭＳ ゴシック" w:hAnsi="ＭＳ ゴシック"/>
          <w:color w:val="0D0D0D" w:themeColor="text1" w:themeTint="F2"/>
          <w:szCs w:val="24"/>
        </w:rPr>
      </w:pPr>
      <w:r w:rsidRPr="00A674BB">
        <w:rPr>
          <w:rFonts w:ascii="ＭＳ ゴシック" w:eastAsia="ＭＳ ゴシック" w:hAnsi="ＭＳ ゴシック" w:hint="eastAsia"/>
          <w:color w:val="0D0D0D" w:themeColor="text1" w:themeTint="F2"/>
          <w:szCs w:val="24"/>
        </w:rPr>
        <w:t>リーフレット「利用申込受付中！マイナンバーカードが健康保険証として利用できます！」</w:t>
      </w:r>
      <w:bookmarkStart w:id="2" w:name="_Hlk85135058"/>
      <w:r w:rsidRPr="00A674BB">
        <w:rPr>
          <w:rFonts w:ascii="ＭＳ ゴシック" w:eastAsia="ＭＳ ゴシック" w:hAnsi="ＭＳ ゴシック" w:hint="eastAsia"/>
          <w:color w:val="0D0D0D" w:themeColor="text1" w:themeTint="F2"/>
          <w:szCs w:val="24"/>
        </w:rPr>
        <w:t>Ａ４版（令和３年</w:t>
      </w:r>
      <w:r w:rsidRPr="00A674BB">
        <w:rPr>
          <w:rFonts w:ascii="ＭＳ ゴシック" w:eastAsia="ＭＳ ゴシック" w:hAnsi="ＭＳ ゴシック"/>
          <w:color w:val="0D0D0D" w:themeColor="text1" w:themeTint="F2"/>
          <w:szCs w:val="24"/>
        </w:rPr>
        <w:t>10月改訂）</w:t>
      </w:r>
      <w:bookmarkEnd w:id="2"/>
    </w:p>
    <w:p w14:paraId="5B1894E9" w14:textId="77777777" w:rsidR="000A482C" w:rsidRPr="006777C2" w:rsidRDefault="006E73A3" w:rsidP="000A482C">
      <w:pPr>
        <w:pStyle w:val="a9"/>
        <w:ind w:leftChars="0" w:left="993"/>
        <w:rPr>
          <w:rFonts w:ascii="ＭＳ ゴシック" w:eastAsia="ＭＳ ゴシック" w:hAnsi="ＭＳ ゴシック"/>
          <w:color w:val="0D0D0D" w:themeColor="text1" w:themeTint="F2"/>
          <w:sz w:val="18"/>
          <w:szCs w:val="24"/>
        </w:rPr>
      </w:pPr>
      <w:hyperlink r:id="rId15" w:history="1">
        <w:r w:rsidR="000A482C" w:rsidRPr="006777C2">
          <w:rPr>
            <w:rStyle w:val="aa"/>
            <w:rFonts w:ascii="ＭＳ ゴシック" w:eastAsia="ＭＳ ゴシック" w:hAnsi="ＭＳ ゴシック"/>
            <w:sz w:val="18"/>
            <w:szCs w:val="24"/>
          </w:rPr>
          <w:t>https://cio.go.jp/sites/default/files/uploads/documents/digital/20211118_news_mynumber_02.pdf</w:t>
        </w:r>
      </w:hyperlink>
    </w:p>
    <w:p w14:paraId="5915A2B5" w14:textId="77777777" w:rsidR="000A482C" w:rsidRDefault="000A482C" w:rsidP="000A482C">
      <w:pPr>
        <w:pStyle w:val="a9"/>
        <w:numPr>
          <w:ilvl w:val="0"/>
          <w:numId w:val="3"/>
        </w:numPr>
        <w:ind w:leftChars="0" w:left="993"/>
        <w:rPr>
          <w:rFonts w:ascii="ＭＳ ゴシック" w:eastAsia="ＭＳ ゴシック" w:hAnsi="ＭＳ ゴシック"/>
          <w:color w:val="0D0D0D" w:themeColor="text1" w:themeTint="F2"/>
          <w:szCs w:val="24"/>
        </w:rPr>
      </w:pPr>
      <w:r w:rsidRPr="00A674BB">
        <w:rPr>
          <w:rFonts w:ascii="ＭＳ ゴシック" w:eastAsia="ＭＳ ゴシック" w:hAnsi="ＭＳ ゴシック" w:hint="eastAsia"/>
          <w:color w:val="0D0D0D" w:themeColor="text1" w:themeTint="F2"/>
          <w:szCs w:val="24"/>
        </w:rPr>
        <w:t>リーフレット「</w:t>
      </w:r>
      <w:r w:rsidRPr="00A674BB">
        <w:rPr>
          <w:rFonts w:ascii="ＭＳ ゴシック" w:eastAsia="ＭＳ ゴシック" w:hAnsi="ＭＳ ゴシック"/>
          <w:color w:val="0D0D0D" w:themeColor="text1" w:themeTint="F2"/>
          <w:szCs w:val="24"/>
        </w:rPr>
        <w:t>マイナンバーカードが健康保険証として</w:t>
      </w:r>
      <w:r w:rsidRPr="00A674BB">
        <w:rPr>
          <w:rFonts w:ascii="ＭＳ ゴシック" w:eastAsia="ＭＳ ゴシック" w:hAnsi="ＭＳ ゴシック" w:hint="eastAsia"/>
          <w:color w:val="0D0D0D" w:themeColor="text1" w:themeTint="F2"/>
          <w:szCs w:val="24"/>
        </w:rPr>
        <w:t>利用でき</w:t>
      </w:r>
      <w:r w:rsidRPr="00A674BB">
        <w:rPr>
          <w:rFonts w:ascii="ＭＳ ゴシック" w:eastAsia="ＭＳ ゴシック" w:hAnsi="ＭＳ ゴシック"/>
          <w:color w:val="0D0D0D" w:themeColor="text1" w:themeTint="F2"/>
          <w:szCs w:val="24"/>
        </w:rPr>
        <w:t>ます！</w:t>
      </w:r>
      <w:r w:rsidRPr="00A674BB">
        <w:rPr>
          <w:rFonts w:ascii="ＭＳ ゴシック" w:eastAsia="ＭＳ ゴシック" w:hAnsi="ＭＳ ゴシック" w:hint="eastAsia"/>
          <w:color w:val="0D0D0D" w:themeColor="text1" w:themeTint="F2"/>
          <w:szCs w:val="24"/>
        </w:rPr>
        <w:t>」Ａ３版及　びＡ４版（令和３年</w:t>
      </w:r>
      <w:r w:rsidRPr="00A674BB">
        <w:rPr>
          <w:rFonts w:ascii="ＭＳ ゴシック" w:eastAsia="ＭＳ ゴシック" w:hAnsi="ＭＳ ゴシック"/>
          <w:color w:val="0D0D0D" w:themeColor="text1" w:themeTint="F2"/>
          <w:szCs w:val="24"/>
        </w:rPr>
        <w:t>10月改訂）</w:t>
      </w:r>
    </w:p>
    <w:p w14:paraId="2E0FE175" w14:textId="77777777" w:rsidR="000A482C" w:rsidRDefault="006E73A3" w:rsidP="000A482C">
      <w:pPr>
        <w:pStyle w:val="a9"/>
        <w:ind w:leftChars="0" w:left="993"/>
        <w:rPr>
          <w:rFonts w:ascii="ＭＳ ゴシック" w:eastAsia="ＭＳ ゴシック" w:hAnsi="ＭＳ ゴシック"/>
          <w:color w:val="0D0D0D" w:themeColor="text1" w:themeTint="F2"/>
          <w:sz w:val="18"/>
          <w:szCs w:val="24"/>
        </w:rPr>
      </w:pPr>
      <w:hyperlink r:id="rId16" w:history="1">
        <w:r w:rsidR="000A482C" w:rsidRPr="006777C2">
          <w:rPr>
            <w:rStyle w:val="aa"/>
            <w:rFonts w:ascii="ＭＳ ゴシック" w:eastAsia="ＭＳ ゴシック" w:hAnsi="ＭＳ ゴシック"/>
            <w:sz w:val="18"/>
            <w:szCs w:val="24"/>
          </w:rPr>
          <w:t>https://cio.go.jp/sites/default/files/uploads/documents/digital/20211020_news_mynumber_01.pdf</w:t>
        </w:r>
      </w:hyperlink>
    </w:p>
    <w:p w14:paraId="324907F7" w14:textId="77777777" w:rsidR="000A482C" w:rsidRDefault="006E73A3" w:rsidP="000A482C">
      <w:pPr>
        <w:pStyle w:val="a9"/>
        <w:ind w:leftChars="0" w:left="993"/>
        <w:rPr>
          <w:rFonts w:ascii="ＭＳ ゴシック" w:eastAsia="ＭＳ ゴシック" w:hAnsi="ＭＳ ゴシック"/>
          <w:color w:val="0D0D0D" w:themeColor="text1" w:themeTint="F2"/>
          <w:sz w:val="18"/>
          <w:szCs w:val="24"/>
        </w:rPr>
      </w:pPr>
      <w:hyperlink r:id="rId17" w:history="1">
        <w:r w:rsidR="000A482C" w:rsidRPr="00A54821">
          <w:rPr>
            <w:rStyle w:val="aa"/>
            <w:rFonts w:ascii="ＭＳ ゴシック" w:eastAsia="ＭＳ ゴシック" w:hAnsi="ＭＳ ゴシック"/>
            <w:sz w:val="18"/>
            <w:szCs w:val="24"/>
          </w:rPr>
          <w:t>https://cio.go.jp/sites/default/files/uploads/documents/digital/20211118_news_mynumber_01.pdf</w:t>
        </w:r>
      </w:hyperlink>
    </w:p>
    <w:p w14:paraId="36C36CFE" w14:textId="7DC6B5EC" w:rsidR="000A482C" w:rsidRPr="00A674BB" w:rsidRDefault="000A482C" w:rsidP="000A482C">
      <w:pPr>
        <w:pStyle w:val="a9"/>
        <w:numPr>
          <w:ilvl w:val="0"/>
          <w:numId w:val="3"/>
        </w:numPr>
        <w:ind w:leftChars="0" w:left="993"/>
        <w:rPr>
          <w:rFonts w:ascii="ＭＳ ゴシック" w:eastAsia="ＭＳ ゴシック" w:hAnsi="ＭＳ ゴシック"/>
          <w:color w:val="0D0D0D" w:themeColor="text1" w:themeTint="F2"/>
          <w:szCs w:val="24"/>
        </w:rPr>
      </w:pPr>
      <w:r w:rsidRPr="00A674BB">
        <w:rPr>
          <w:rFonts w:ascii="ＭＳ ゴシック" w:eastAsia="ＭＳ ゴシック" w:hAnsi="ＭＳ ゴシック" w:hint="eastAsia"/>
          <w:color w:val="0D0D0D" w:themeColor="text1" w:themeTint="F2"/>
          <w:szCs w:val="24"/>
        </w:rPr>
        <w:t>チラシ「マイナンバーカードの健康保険証利用の申込みはセブン銀行ATMで！」</w:t>
      </w:r>
      <w:r>
        <w:rPr>
          <w:rFonts w:ascii="ＭＳ ゴシック" w:eastAsia="ＭＳ ゴシック" w:hAnsi="ＭＳ ゴシック" w:hint="eastAsia"/>
          <w:color w:val="0D0D0D" w:themeColor="text1" w:themeTint="F2"/>
          <w:szCs w:val="24"/>
        </w:rPr>
        <w:t>(</w:t>
      </w:r>
      <w:r w:rsidR="00C0459A">
        <w:rPr>
          <w:rFonts w:ascii="ＭＳ ゴシック" w:eastAsia="ＭＳ ゴシック" w:hAnsi="ＭＳ ゴシック" w:hint="eastAsia"/>
          <w:color w:val="0D0D0D" w:themeColor="text1" w:themeTint="F2"/>
          <w:szCs w:val="24"/>
        </w:rPr>
        <w:t>別添③</w:t>
      </w:r>
      <w:r>
        <w:rPr>
          <w:rFonts w:ascii="ＭＳ ゴシック" w:eastAsia="ＭＳ ゴシック" w:hAnsi="ＭＳ ゴシック" w:hint="eastAsia"/>
          <w:color w:val="0D0D0D" w:themeColor="text1" w:themeTint="F2"/>
          <w:szCs w:val="24"/>
        </w:rPr>
        <w:t>)</w:t>
      </w:r>
    </w:p>
    <w:p w14:paraId="02391316" w14:textId="4E9B9A87" w:rsidR="000A482C" w:rsidRPr="00A674BB" w:rsidRDefault="000A482C" w:rsidP="000A482C">
      <w:pPr>
        <w:pStyle w:val="a9"/>
        <w:numPr>
          <w:ilvl w:val="0"/>
          <w:numId w:val="3"/>
        </w:numPr>
        <w:ind w:leftChars="0" w:left="993"/>
        <w:rPr>
          <w:rFonts w:ascii="ＭＳ ゴシック" w:eastAsia="ＭＳ ゴシック" w:hAnsi="ＭＳ ゴシック"/>
          <w:color w:val="0D0D0D" w:themeColor="text1" w:themeTint="F2"/>
          <w:sz w:val="24"/>
          <w:szCs w:val="24"/>
        </w:rPr>
      </w:pPr>
      <w:r w:rsidRPr="00A674BB">
        <w:rPr>
          <w:rFonts w:ascii="ＭＳ ゴシック" w:eastAsia="ＭＳ ゴシック" w:hAnsi="ＭＳ ゴシック" w:hint="eastAsia"/>
          <w:color w:val="0D0D0D" w:themeColor="text1" w:themeTint="F2"/>
          <w:szCs w:val="24"/>
        </w:rPr>
        <w:t>チラシ「マイナンバーカードで、新型コロナワクチンの接種証明書（電子版）が取得できるようになります」</w:t>
      </w:r>
      <w:r>
        <w:rPr>
          <w:rFonts w:ascii="ＭＳ ゴシック" w:eastAsia="ＭＳ ゴシック" w:hAnsi="ＭＳ ゴシック" w:hint="eastAsia"/>
          <w:color w:val="0D0D0D" w:themeColor="text1" w:themeTint="F2"/>
          <w:szCs w:val="24"/>
        </w:rPr>
        <w:t>(</w:t>
      </w:r>
      <w:r w:rsidR="00C0459A">
        <w:rPr>
          <w:rFonts w:ascii="ＭＳ ゴシック" w:eastAsia="ＭＳ ゴシック" w:hAnsi="ＭＳ ゴシック" w:hint="eastAsia"/>
          <w:color w:val="0D0D0D" w:themeColor="text1" w:themeTint="F2"/>
          <w:szCs w:val="24"/>
        </w:rPr>
        <w:t>別添④</w:t>
      </w:r>
      <w:r>
        <w:rPr>
          <w:rFonts w:ascii="ＭＳ ゴシック" w:eastAsia="ＭＳ ゴシック" w:hAnsi="ＭＳ ゴシック" w:hint="eastAsia"/>
          <w:color w:val="0D0D0D" w:themeColor="text1" w:themeTint="F2"/>
          <w:szCs w:val="24"/>
        </w:rPr>
        <w:t>)</w:t>
      </w:r>
    </w:p>
    <w:p w14:paraId="629DD90E" w14:textId="77777777" w:rsidR="000A482C" w:rsidRPr="000D7E55" w:rsidRDefault="000A482C" w:rsidP="000A482C">
      <w:pPr>
        <w:ind w:leftChars="100" w:left="690" w:hangingChars="200" w:hanging="480"/>
        <w:rPr>
          <w:rFonts w:ascii="ＭＳ ゴシック" w:eastAsia="ＭＳ ゴシック" w:hAnsi="ＭＳ ゴシック"/>
          <w:sz w:val="24"/>
          <w:szCs w:val="24"/>
        </w:rPr>
      </w:pPr>
    </w:p>
    <w:p w14:paraId="5C9CD26A" w14:textId="0348230E" w:rsidR="000A482C" w:rsidRPr="00017B0D" w:rsidRDefault="002C4C19" w:rsidP="000A482C">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0A482C">
        <w:rPr>
          <w:rFonts w:ascii="ＭＳ ゴシック" w:eastAsia="ＭＳ ゴシック" w:hAnsi="ＭＳ ゴシック" w:hint="eastAsia"/>
          <w:sz w:val="24"/>
          <w:szCs w:val="24"/>
        </w:rPr>
        <w:t>）</w:t>
      </w:r>
      <w:r w:rsidR="000A482C" w:rsidRPr="00784BCA">
        <w:rPr>
          <w:rFonts w:ascii="ＭＳ ゴシック" w:eastAsia="ＭＳ ゴシック" w:hAnsi="ＭＳ ゴシック" w:hint="eastAsia"/>
          <w:sz w:val="24"/>
          <w:szCs w:val="24"/>
        </w:rPr>
        <w:t>マイナンバーカード取得促進の取組に係る好事例</w:t>
      </w:r>
      <w:r w:rsidR="000A482C">
        <w:rPr>
          <w:rFonts w:ascii="ＭＳ ゴシック" w:eastAsia="ＭＳ ゴシック" w:hAnsi="ＭＳ ゴシック" w:hint="eastAsia"/>
          <w:sz w:val="24"/>
          <w:szCs w:val="24"/>
        </w:rPr>
        <w:t>の提供</w:t>
      </w:r>
    </w:p>
    <w:p w14:paraId="01EABCE9" w14:textId="0285FBCB" w:rsidR="00AC59B8" w:rsidRDefault="000A482C" w:rsidP="000A482C">
      <w:pPr>
        <w:ind w:leftChars="270" w:left="567" w:firstLineChars="118" w:firstLine="283"/>
        <w:rPr>
          <w:rFonts w:ascii="ＭＳ ゴシック" w:eastAsia="ＭＳ ゴシック" w:hAnsi="ＭＳ ゴシック"/>
          <w:sz w:val="24"/>
          <w:szCs w:val="24"/>
        </w:rPr>
      </w:pPr>
      <w:r w:rsidRPr="00784BCA">
        <w:rPr>
          <w:rFonts w:ascii="ＭＳ ゴシック" w:eastAsia="ＭＳ ゴシック" w:hAnsi="ＭＳ ゴシック" w:hint="eastAsia"/>
          <w:color w:val="0D0D0D" w:themeColor="text1" w:themeTint="F2"/>
          <w:sz w:val="24"/>
          <w:szCs w:val="24"/>
          <w:u w:val="single"/>
        </w:rPr>
        <w:t>貴</w:t>
      </w:r>
      <w:r w:rsidR="00CC63F1">
        <w:rPr>
          <w:rFonts w:ascii="ＭＳ ゴシック" w:eastAsia="ＭＳ ゴシック" w:hAnsi="ＭＳ ゴシック" w:hint="eastAsia"/>
          <w:color w:val="0D0D0D" w:themeColor="text1" w:themeTint="F2"/>
          <w:sz w:val="24"/>
          <w:szCs w:val="24"/>
          <w:u w:val="single"/>
        </w:rPr>
        <w:t>社</w:t>
      </w:r>
      <w:r w:rsidRPr="00784BCA">
        <w:rPr>
          <w:rFonts w:ascii="ＭＳ ゴシック" w:eastAsia="ＭＳ ゴシック" w:hAnsi="ＭＳ ゴシック" w:hint="eastAsia"/>
          <w:color w:val="0D0D0D" w:themeColor="text1" w:themeTint="F2"/>
          <w:sz w:val="24"/>
          <w:szCs w:val="24"/>
          <w:u w:val="single"/>
        </w:rPr>
        <w:t>において、マイナンバーカード取得促進の取組に係る好事例（出張申請、団体・個社をあげての取組、コンテンツ作成、機</w:t>
      </w:r>
      <w:r w:rsidR="00D13C8A">
        <w:rPr>
          <w:rFonts w:ascii="ＭＳ ゴシック" w:eastAsia="ＭＳ ゴシック" w:hAnsi="ＭＳ ゴシック" w:hint="eastAsia"/>
          <w:color w:val="0D0D0D" w:themeColor="text1" w:themeTint="F2"/>
          <w:sz w:val="24"/>
          <w:szCs w:val="24"/>
          <w:u w:val="single"/>
        </w:rPr>
        <w:t>関誌等による周知）等がございましたら、</w:t>
      </w:r>
      <w:r w:rsidRPr="00784BCA">
        <w:rPr>
          <w:rFonts w:ascii="ＭＳ ゴシック" w:eastAsia="ＭＳ ゴシック" w:hAnsi="ＭＳ ゴシック" w:hint="eastAsia"/>
          <w:color w:val="0D0D0D" w:themeColor="text1" w:themeTint="F2"/>
          <w:sz w:val="24"/>
          <w:szCs w:val="24"/>
          <w:u w:val="single"/>
        </w:rPr>
        <w:t>可能な範囲で情報を提供していただけますと幸いです</w:t>
      </w:r>
      <w:r w:rsidRPr="00784BCA">
        <w:rPr>
          <w:rFonts w:ascii="ＭＳ ゴシック" w:eastAsia="ＭＳ ゴシック" w:hAnsi="ＭＳ ゴシック" w:hint="eastAsia"/>
          <w:color w:val="0D0D0D" w:themeColor="text1" w:themeTint="F2"/>
          <w:sz w:val="24"/>
          <w:szCs w:val="24"/>
        </w:rPr>
        <w:t>。</w:t>
      </w:r>
      <w:r>
        <w:rPr>
          <w:rFonts w:ascii="ＭＳ ゴシック" w:eastAsia="ＭＳ ゴシック" w:hAnsi="ＭＳ ゴシック" w:hint="eastAsia"/>
          <w:color w:val="0D0D0D" w:themeColor="text1" w:themeTint="F2"/>
          <w:sz w:val="24"/>
          <w:szCs w:val="24"/>
        </w:rPr>
        <w:t>また、</w:t>
      </w:r>
      <w:r w:rsidR="00C0459A">
        <w:rPr>
          <w:rFonts w:ascii="ＭＳ ゴシック" w:eastAsia="ＭＳ ゴシック" w:hAnsi="ＭＳ ゴシック" w:hint="eastAsia"/>
          <w:color w:val="0D0D0D" w:themeColor="text1" w:themeTint="F2"/>
          <w:sz w:val="24"/>
          <w:szCs w:val="24"/>
        </w:rPr>
        <w:t>別添①</w:t>
      </w:r>
      <w:r w:rsidRPr="00125DEF">
        <w:rPr>
          <w:rFonts w:ascii="ＭＳ ゴシック" w:eastAsia="ＭＳ ゴシック" w:hAnsi="ＭＳ ゴシック" w:hint="eastAsia"/>
          <w:color w:val="0D0D0D" w:themeColor="text1" w:themeTint="F2"/>
          <w:sz w:val="24"/>
          <w:szCs w:val="24"/>
        </w:rPr>
        <w:t>「業界団体・個社等における取組事例集」</w:t>
      </w:r>
      <w:r w:rsidR="008A1E05">
        <w:rPr>
          <w:rFonts w:ascii="ＭＳ ゴシック" w:eastAsia="ＭＳ ゴシック" w:hAnsi="ＭＳ ゴシック" w:hint="eastAsia"/>
          <w:color w:val="0D0D0D" w:themeColor="text1" w:themeTint="F2"/>
          <w:sz w:val="24"/>
          <w:szCs w:val="24"/>
        </w:rPr>
        <w:t>もお送りしますので、貴社</w:t>
      </w:r>
      <w:r>
        <w:rPr>
          <w:rFonts w:ascii="ＭＳ ゴシック" w:eastAsia="ＭＳ ゴシック" w:hAnsi="ＭＳ ゴシック" w:hint="eastAsia"/>
          <w:color w:val="0D0D0D" w:themeColor="text1" w:themeTint="F2"/>
          <w:sz w:val="24"/>
          <w:szCs w:val="24"/>
        </w:rPr>
        <w:t>におけるマイナンバーカードの取得促進の取組の参考としていただけま</w:t>
      </w:r>
      <w:bookmarkStart w:id="3" w:name="_GoBack"/>
      <w:bookmarkEnd w:id="3"/>
      <w:r>
        <w:rPr>
          <w:rFonts w:ascii="ＭＳ ゴシック" w:eastAsia="ＭＳ ゴシック" w:hAnsi="ＭＳ ゴシック" w:hint="eastAsia"/>
          <w:color w:val="0D0D0D" w:themeColor="text1" w:themeTint="F2"/>
          <w:sz w:val="24"/>
          <w:szCs w:val="24"/>
        </w:rPr>
        <w:t>すと幸いです。</w:t>
      </w:r>
    </w:p>
    <w:sectPr w:rsidR="00AC59B8" w:rsidSect="00F07A7B">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9E50F" w14:textId="77777777" w:rsidR="00813FFF" w:rsidRDefault="00813FFF" w:rsidP="0079295B">
      <w:r>
        <w:separator/>
      </w:r>
    </w:p>
  </w:endnote>
  <w:endnote w:type="continuationSeparator" w:id="0">
    <w:p w14:paraId="7CF0F0B9" w14:textId="77777777" w:rsidR="00813FFF" w:rsidRDefault="00813FFF" w:rsidP="0079295B">
      <w:r>
        <w:continuationSeparator/>
      </w:r>
    </w:p>
  </w:endnote>
  <w:endnote w:type="continuationNotice" w:id="1">
    <w:p w14:paraId="0B92494E" w14:textId="77777777" w:rsidR="00813FFF" w:rsidRDefault="00813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7ECB9" w14:textId="77777777" w:rsidR="00813FFF" w:rsidRDefault="00813FFF" w:rsidP="0079295B">
      <w:r>
        <w:separator/>
      </w:r>
    </w:p>
  </w:footnote>
  <w:footnote w:type="continuationSeparator" w:id="0">
    <w:p w14:paraId="0166EC82" w14:textId="77777777" w:rsidR="00813FFF" w:rsidRDefault="00813FFF" w:rsidP="0079295B">
      <w:r>
        <w:continuationSeparator/>
      </w:r>
    </w:p>
  </w:footnote>
  <w:footnote w:type="continuationNotice" w:id="1">
    <w:p w14:paraId="68081DEE" w14:textId="77777777" w:rsidR="00813FFF" w:rsidRDefault="00813FF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01FFD"/>
    <w:multiLevelType w:val="hybridMultilevel"/>
    <w:tmpl w:val="7166B44A"/>
    <w:lvl w:ilvl="0" w:tplc="196A5B8C">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2421A9"/>
    <w:multiLevelType w:val="hybridMultilevel"/>
    <w:tmpl w:val="1F6E22FE"/>
    <w:lvl w:ilvl="0" w:tplc="C1CADA6E">
      <w:start w:val="1"/>
      <w:numFmt w:val="decimalEnclosedCircle"/>
      <w:lvlText w:val="%1"/>
      <w:lvlJc w:val="left"/>
      <w:pPr>
        <w:ind w:left="360" w:hanging="360"/>
      </w:pPr>
      <w:rPr>
        <w:rFonts w:ascii="ＭＳ ゴシック" w:eastAsia="ＭＳ ゴシック" w:hAnsi="ＭＳ ゴシック" w:cs="Segoe UI Emoji"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F"/>
    <w:rsid w:val="000011FF"/>
    <w:rsid w:val="00012027"/>
    <w:rsid w:val="0002060B"/>
    <w:rsid w:val="00040457"/>
    <w:rsid w:val="00050A7A"/>
    <w:rsid w:val="00054498"/>
    <w:rsid w:val="00064D80"/>
    <w:rsid w:val="00067BC8"/>
    <w:rsid w:val="0007527C"/>
    <w:rsid w:val="00077A86"/>
    <w:rsid w:val="000845CC"/>
    <w:rsid w:val="00084CB8"/>
    <w:rsid w:val="0009034D"/>
    <w:rsid w:val="000A482C"/>
    <w:rsid w:val="000B1D37"/>
    <w:rsid w:val="000C02E2"/>
    <w:rsid w:val="000D20ED"/>
    <w:rsid w:val="000D39DE"/>
    <w:rsid w:val="0011761F"/>
    <w:rsid w:val="00154518"/>
    <w:rsid w:val="001649D6"/>
    <w:rsid w:val="001750E7"/>
    <w:rsid w:val="001B2349"/>
    <w:rsid w:val="001B6EEE"/>
    <w:rsid w:val="001D3F6F"/>
    <w:rsid w:val="001D682B"/>
    <w:rsid w:val="002138D8"/>
    <w:rsid w:val="002147F2"/>
    <w:rsid w:val="00216099"/>
    <w:rsid w:val="00221ECE"/>
    <w:rsid w:val="00231866"/>
    <w:rsid w:val="00235419"/>
    <w:rsid w:val="00275D51"/>
    <w:rsid w:val="00277354"/>
    <w:rsid w:val="002B7AC9"/>
    <w:rsid w:val="002C0026"/>
    <w:rsid w:val="002C0BE7"/>
    <w:rsid w:val="002C4C19"/>
    <w:rsid w:val="0031261C"/>
    <w:rsid w:val="00312ED0"/>
    <w:rsid w:val="00334B0A"/>
    <w:rsid w:val="003548CD"/>
    <w:rsid w:val="00354C89"/>
    <w:rsid w:val="00366C83"/>
    <w:rsid w:val="0037520E"/>
    <w:rsid w:val="003B5711"/>
    <w:rsid w:val="003C5034"/>
    <w:rsid w:val="003D4F52"/>
    <w:rsid w:val="003E7CE3"/>
    <w:rsid w:val="003F0293"/>
    <w:rsid w:val="003F5372"/>
    <w:rsid w:val="0041036C"/>
    <w:rsid w:val="00423D0E"/>
    <w:rsid w:val="00451E31"/>
    <w:rsid w:val="0045379E"/>
    <w:rsid w:val="004823DB"/>
    <w:rsid w:val="00490D07"/>
    <w:rsid w:val="004927C2"/>
    <w:rsid w:val="004A25D4"/>
    <w:rsid w:val="004B4CAE"/>
    <w:rsid w:val="004C0D99"/>
    <w:rsid w:val="004C3256"/>
    <w:rsid w:val="004C6E41"/>
    <w:rsid w:val="004D17E7"/>
    <w:rsid w:val="004E2981"/>
    <w:rsid w:val="004F0E91"/>
    <w:rsid w:val="00504F63"/>
    <w:rsid w:val="00536417"/>
    <w:rsid w:val="005407BC"/>
    <w:rsid w:val="0055553F"/>
    <w:rsid w:val="005659DB"/>
    <w:rsid w:val="00590415"/>
    <w:rsid w:val="005A71C0"/>
    <w:rsid w:val="006537A3"/>
    <w:rsid w:val="0068095D"/>
    <w:rsid w:val="00695F69"/>
    <w:rsid w:val="006D1BC6"/>
    <w:rsid w:val="006E73A3"/>
    <w:rsid w:val="006F3BB5"/>
    <w:rsid w:val="006F7F8C"/>
    <w:rsid w:val="00703294"/>
    <w:rsid w:val="00704790"/>
    <w:rsid w:val="00714EEB"/>
    <w:rsid w:val="007227EA"/>
    <w:rsid w:val="007518A2"/>
    <w:rsid w:val="00753D07"/>
    <w:rsid w:val="00776B6C"/>
    <w:rsid w:val="0079295B"/>
    <w:rsid w:val="007A43B4"/>
    <w:rsid w:val="007D5C40"/>
    <w:rsid w:val="007D7CA4"/>
    <w:rsid w:val="007F0952"/>
    <w:rsid w:val="007F660B"/>
    <w:rsid w:val="00802D86"/>
    <w:rsid w:val="00813FFF"/>
    <w:rsid w:val="00816000"/>
    <w:rsid w:val="008178C4"/>
    <w:rsid w:val="0082582A"/>
    <w:rsid w:val="00846EC2"/>
    <w:rsid w:val="00854064"/>
    <w:rsid w:val="00871107"/>
    <w:rsid w:val="008760C7"/>
    <w:rsid w:val="008777FC"/>
    <w:rsid w:val="008A1E05"/>
    <w:rsid w:val="008C0446"/>
    <w:rsid w:val="008D60E8"/>
    <w:rsid w:val="008E35C1"/>
    <w:rsid w:val="008F3120"/>
    <w:rsid w:val="008F44CF"/>
    <w:rsid w:val="008F46C3"/>
    <w:rsid w:val="00902601"/>
    <w:rsid w:val="00911F43"/>
    <w:rsid w:val="00916EB6"/>
    <w:rsid w:val="009177FF"/>
    <w:rsid w:val="00947BAB"/>
    <w:rsid w:val="00957395"/>
    <w:rsid w:val="00972968"/>
    <w:rsid w:val="00973B30"/>
    <w:rsid w:val="00987879"/>
    <w:rsid w:val="009913DB"/>
    <w:rsid w:val="00992B2D"/>
    <w:rsid w:val="00997B6F"/>
    <w:rsid w:val="009C0EA2"/>
    <w:rsid w:val="009D22A3"/>
    <w:rsid w:val="00A07D4F"/>
    <w:rsid w:val="00A2105F"/>
    <w:rsid w:val="00A349CE"/>
    <w:rsid w:val="00A6036B"/>
    <w:rsid w:val="00A629B2"/>
    <w:rsid w:val="00A953B6"/>
    <w:rsid w:val="00AB227A"/>
    <w:rsid w:val="00AC14D9"/>
    <w:rsid w:val="00AC59B8"/>
    <w:rsid w:val="00AD232A"/>
    <w:rsid w:val="00B049DD"/>
    <w:rsid w:val="00B42755"/>
    <w:rsid w:val="00B44D96"/>
    <w:rsid w:val="00B83020"/>
    <w:rsid w:val="00B86B50"/>
    <w:rsid w:val="00BA2950"/>
    <w:rsid w:val="00BA7811"/>
    <w:rsid w:val="00BB2018"/>
    <w:rsid w:val="00BD1E66"/>
    <w:rsid w:val="00BD3ED5"/>
    <w:rsid w:val="00BD5F82"/>
    <w:rsid w:val="00BE17F2"/>
    <w:rsid w:val="00C0459A"/>
    <w:rsid w:val="00C05E1E"/>
    <w:rsid w:val="00C368DB"/>
    <w:rsid w:val="00C65A19"/>
    <w:rsid w:val="00C850D0"/>
    <w:rsid w:val="00CB0F6C"/>
    <w:rsid w:val="00CB4635"/>
    <w:rsid w:val="00CC63F1"/>
    <w:rsid w:val="00CD73DA"/>
    <w:rsid w:val="00CF75C9"/>
    <w:rsid w:val="00D05D79"/>
    <w:rsid w:val="00D13C8A"/>
    <w:rsid w:val="00D16D6A"/>
    <w:rsid w:val="00D43224"/>
    <w:rsid w:val="00D56324"/>
    <w:rsid w:val="00D607D2"/>
    <w:rsid w:val="00D736C7"/>
    <w:rsid w:val="00D74113"/>
    <w:rsid w:val="00D808FF"/>
    <w:rsid w:val="00DA4673"/>
    <w:rsid w:val="00DC54FC"/>
    <w:rsid w:val="00DC73E8"/>
    <w:rsid w:val="00E006DD"/>
    <w:rsid w:val="00E012EA"/>
    <w:rsid w:val="00E15B8D"/>
    <w:rsid w:val="00E46F74"/>
    <w:rsid w:val="00E824E1"/>
    <w:rsid w:val="00E83D58"/>
    <w:rsid w:val="00EA1AB9"/>
    <w:rsid w:val="00EA6F4A"/>
    <w:rsid w:val="00EB54AC"/>
    <w:rsid w:val="00EC4F07"/>
    <w:rsid w:val="00EF1E68"/>
    <w:rsid w:val="00F07A7B"/>
    <w:rsid w:val="00F133F9"/>
    <w:rsid w:val="00F16995"/>
    <w:rsid w:val="00F74041"/>
    <w:rsid w:val="00F75C2A"/>
    <w:rsid w:val="00F80023"/>
    <w:rsid w:val="00F90B5E"/>
    <w:rsid w:val="00F96854"/>
    <w:rsid w:val="00FA535B"/>
    <w:rsid w:val="00FC2D4F"/>
    <w:rsid w:val="00FC6667"/>
    <w:rsid w:val="00FF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4F4D4C"/>
  <w15:chartTrackingRefBased/>
  <w15:docId w15:val="{DFD7A60F-D8B0-4F24-B8B7-C11F6DEF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277354"/>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277354"/>
    <w:rPr>
      <w:rFonts w:ascii="ＭＳ ゴシック" w:eastAsia="ＭＳ ゴシック" w:hAnsi="ＭＳ ゴシック"/>
      <w:sz w:val="24"/>
      <w:szCs w:val="24"/>
    </w:rPr>
  </w:style>
  <w:style w:type="paragraph" w:styleId="ad">
    <w:name w:val="Closing"/>
    <w:basedOn w:val="a"/>
    <w:link w:val="ae"/>
    <w:uiPriority w:val="99"/>
    <w:unhideWhenUsed/>
    <w:rsid w:val="00277354"/>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277354"/>
    <w:rPr>
      <w:rFonts w:ascii="ＭＳ ゴシック" w:eastAsia="ＭＳ ゴシック" w:hAnsi="ＭＳ ゴシック"/>
      <w:sz w:val="24"/>
      <w:szCs w:val="24"/>
    </w:rPr>
  </w:style>
  <w:style w:type="character" w:styleId="af">
    <w:name w:val="annotation reference"/>
    <w:basedOn w:val="a0"/>
    <w:uiPriority w:val="99"/>
    <w:semiHidden/>
    <w:unhideWhenUsed/>
    <w:rsid w:val="009913DB"/>
    <w:rPr>
      <w:sz w:val="18"/>
      <w:szCs w:val="18"/>
    </w:rPr>
  </w:style>
  <w:style w:type="paragraph" w:styleId="af0">
    <w:name w:val="annotation text"/>
    <w:basedOn w:val="a"/>
    <w:link w:val="af1"/>
    <w:uiPriority w:val="99"/>
    <w:semiHidden/>
    <w:unhideWhenUsed/>
    <w:rsid w:val="009913DB"/>
    <w:pPr>
      <w:jc w:val="left"/>
    </w:pPr>
  </w:style>
  <w:style w:type="character" w:customStyle="1" w:styleId="af1">
    <w:name w:val="コメント文字列 (文字)"/>
    <w:basedOn w:val="a0"/>
    <w:link w:val="af0"/>
    <w:uiPriority w:val="99"/>
    <w:semiHidden/>
    <w:rsid w:val="009913DB"/>
  </w:style>
  <w:style w:type="paragraph" w:styleId="af2">
    <w:name w:val="annotation subject"/>
    <w:basedOn w:val="af0"/>
    <w:next w:val="af0"/>
    <w:link w:val="af3"/>
    <w:uiPriority w:val="99"/>
    <w:semiHidden/>
    <w:unhideWhenUsed/>
    <w:rsid w:val="001B6EEE"/>
    <w:rPr>
      <w:b/>
      <w:bCs/>
    </w:rPr>
  </w:style>
  <w:style w:type="character" w:customStyle="1" w:styleId="af3">
    <w:name w:val="コメント内容 (文字)"/>
    <w:basedOn w:val="af1"/>
    <w:link w:val="af2"/>
    <w:uiPriority w:val="99"/>
    <w:semiHidden/>
    <w:rsid w:val="001B6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6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hlw.go.jp/stf/index_16743.html" TargetMode="External"/><Relationship Id="rId17" Type="http://schemas.openxmlformats.org/officeDocument/2006/relationships/hyperlink" Target="https://cio.go.jp/sites/default/files/uploads/documents/digital/20211118_news_mynumber_01.pdf" TargetMode="External"/><Relationship Id="rId2" Type="http://schemas.openxmlformats.org/officeDocument/2006/relationships/customXml" Target="../customXml/item2.xml"/><Relationship Id="rId16" Type="http://schemas.openxmlformats.org/officeDocument/2006/relationships/hyperlink" Target="https://cio.go.jp/sites/default/files/uploads/documents/digital/20211020_news_mynumber_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io.go.jp/sites/default/files/uploads/documents/digital/20211118_news_mynumber_0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n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9FBB81328BD68459074C7F4037F10FC" ma:contentTypeVersion="13" ma:contentTypeDescription="新しいドキュメントを作成します。" ma:contentTypeScope="" ma:versionID="6539fc4a01091cd8da6cadb8554988b6">
  <xsd:schema xmlns:xsd="http://www.w3.org/2001/XMLSchema" xmlns:xs="http://www.w3.org/2001/XMLSchema" xmlns:p="http://schemas.microsoft.com/office/2006/metadata/properties" xmlns:ns1="http://schemas.microsoft.com/sharepoint/v3" xmlns:ns2="2fa960f5-51c9-4bf6-97cc-c1e70f5464ff" targetNamespace="http://schemas.microsoft.com/office/2006/metadata/properties" ma:root="true" ma:fieldsID="73af4d51e98b670314590e460fd01647" ns1:_="" ns2:_="">
    <xsd:import namespace="http://schemas.microsoft.com/sharepoint/v3"/>
    <xsd:import namespace="2fa960f5-51c9-4bf6-97cc-c1e70f5464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960f5-51c9-4bf6-97cc-c1e70f546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3AAD0-CBEA-469D-9C31-FF2481A1D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a960f5-51c9-4bf6-97cc-c1e70f546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96A530-F885-4D94-9ED1-9BCF9F668848}">
  <ds:schemaRefs>
    <ds:schemaRef ds:uri="http://purl.org/dc/elements/1.1/"/>
    <ds:schemaRef ds:uri="http://purl.org/dc/terms/"/>
    <ds:schemaRef ds:uri="http://schemas.microsoft.com/office/2006/documentManagement/types"/>
    <ds:schemaRef ds:uri="http://schemas.microsoft.com/sharepoint/v3"/>
    <ds:schemaRef ds:uri="http://schemas.openxmlformats.org/package/2006/metadata/core-properties"/>
    <ds:schemaRef ds:uri="http://schemas.microsoft.com/office/infopath/2007/PartnerControls"/>
    <ds:schemaRef ds:uri="2fa960f5-51c9-4bf6-97cc-c1e70f5464f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C005F60-8810-4747-A3D2-51137D07C6CE}">
  <ds:schemaRefs>
    <ds:schemaRef ds:uri="http://schemas.microsoft.com/sharepoint/v3/contenttype/forms"/>
  </ds:schemaRefs>
</ds:datastoreItem>
</file>

<file path=customXml/itemProps4.xml><?xml version="1.0" encoding="utf-8"?>
<ds:datastoreItem xmlns:ds="http://schemas.openxmlformats.org/officeDocument/2006/customXml" ds:itemID="{1D785529-208B-46C5-B84E-F252CC72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Windows ユーザー</cp:lastModifiedBy>
  <cp:revision>43</cp:revision>
  <cp:lastPrinted>2021-11-10T04:51:00Z</cp:lastPrinted>
  <dcterms:created xsi:type="dcterms:W3CDTF">2021-10-22T02:56:00Z</dcterms:created>
  <dcterms:modified xsi:type="dcterms:W3CDTF">2021-12-13T12:42:00Z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0x010100C9FBB81328BD68459074C7F4037F10FC</vt:lpwstr>
  </property>
  <property fmtid="{D5CDD505-2E9C-101B-9397-08002B2CF9AE}" pid="3" name="Order">
    <vt:r8>9708400</vt:r8>
  </property>
</Properties>
</file>